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F00" w:rsidRPr="00E5392D" w:rsidRDefault="00306F00" w:rsidP="00181DA2">
      <w:pPr>
        <w:jc w:val="right"/>
        <w:rPr>
          <w:rFonts w:ascii="Arial Narrow" w:hAnsi="Arial Narrow"/>
          <w:b/>
          <w:sz w:val="20"/>
          <w:szCs w:val="20"/>
        </w:rPr>
      </w:pPr>
      <w:r w:rsidRPr="00E5392D">
        <w:rPr>
          <w:rFonts w:ascii="Arial Narrow" w:hAnsi="Arial Narrow"/>
          <w:b/>
          <w:sz w:val="20"/>
          <w:szCs w:val="20"/>
        </w:rPr>
        <w:t xml:space="preserve">Приложение № </w:t>
      </w:r>
      <w:r w:rsidR="00D10421" w:rsidRPr="00E5392D">
        <w:rPr>
          <w:rFonts w:ascii="Arial Narrow" w:hAnsi="Arial Narrow"/>
          <w:b/>
          <w:sz w:val="20"/>
          <w:szCs w:val="20"/>
        </w:rPr>
        <w:t>3</w:t>
      </w:r>
    </w:p>
    <w:p w:rsidR="00306F00" w:rsidRPr="00E5392D" w:rsidRDefault="00306F00" w:rsidP="00AA2765">
      <w:pPr>
        <w:jc w:val="right"/>
        <w:rPr>
          <w:rFonts w:ascii="Arial Narrow" w:hAnsi="Arial Narrow"/>
          <w:b/>
          <w:sz w:val="20"/>
          <w:szCs w:val="20"/>
        </w:rPr>
      </w:pPr>
      <w:r w:rsidRPr="00E5392D">
        <w:rPr>
          <w:rFonts w:ascii="Arial Narrow" w:hAnsi="Arial Narrow"/>
          <w:b/>
          <w:sz w:val="20"/>
          <w:szCs w:val="20"/>
        </w:rPr>
        <w:t xml:space="preserve">к договору </w:t>
      </w:r>
      <w:r w:rsidR="000A274E">
        <w:rPr>
          <w:rFonts w:ascii="Arial Narrow" w:hAnsi="Arial Narrow"/>
          <w:b/>
          <w:sz w:val="20"/>
          <w:szCs w:val="20"/>
        </w:rPr>
        <w:t xml:space="preserve">теплоснабжения </w:t>
      </w:r>
      <w:r w:rsidRPr="00E5392D">
        <w:rPr>
          <w:rFonts w:ascii="Arial Narrow" w:hAnsi="Arial Narrow"/>
          <w:b/>
          <w:sz w:val="20"/>
          <w:szCs w:val="20"/>
        </w:rPr>
        <w:t xml:space="preserve">№ </w:t>
      </w:r>
      <w:r w:rsidR="00822BBC">
        <w:rPr>
          <w:rFonts w:ascii="Arial Narrow" w:hAnsi="Arial Narrow"/>
          <w:b/>
          <w:sz w:val="20"/>
          <w:szCs w:val="20"/>
        </w:rPr>
        <w:t xml:space="preserve">______ </w:t>
      </w:r>
      <w:r w:rsidRPr="00E5392D">
        <w:rPr>
          <w:rFonts w:ascii="Arial Narrow" w:hAnsi="Arial Narrow"/>
          <w:b/>
          <w:sz w:val="20"/>
          <w:szCs w:val="20"/>
        </w:rPr>
        <w:t xml:space="preserve">от </w:t>
      </w:r>
      <w:r w:rsidR="00822BBC">
        <w:rPr>
          <w:rFonts w:ascii="Arial Narrow" w:hAnsi="Arial Narrow"/>
          <w:b/>
          <w:sz w:val="20"/>
          <w:szCs w:val="20"/>
        </w:rPr>
        <w:t>"___" __________ 20___ г.</w:t>
      </w:r>
    </w:p>
    <w:p w:rsidR="00306F00" w:rsidRPr="00822BBC" w:rsidRDefault="00306F00" w:rsidP="00822BBC">
      <w:pPr>
        <w:ind w:left="360"/>
        <w:rPr>
          <w:sz w:val="20"/>
          <w:szCs w:val="20"/>
        </w:rPr>
      </w:pPr>
    </w:p>
    <w:p w:rsidR="00822BBC" w:rsidRPr="00822BBC" w:rsidRDefault="00D10421" w:rsidP="00822BBC">
      <w:pPr>
        <w:jc w:val="center"/>
        <w:rPr>
          <w:rFonts w:ascii="Arial Narrow" w:hAnsi="Arial Narrow"/>
          <w:b/>
        </w:rPr>
      </w:pPr>
      <w:r w:rsidRPr="00255BD7">
        <w:rPr>
          <w:rFonts w:ascii="Arial Narrow" w:hAnsi="Arial Narrow"/>
          <w:b/>
        </w:rPr>
        <w:t>Порядок взаимодействия Сторон при эксплуатации УУТЭ Абонента</w:t>
      </w:r>
    </w:p>
    <w:p w:rsidR="00822BBC" w:rsidRDefault="00822BBC" w:rsidP="00822BBC">
      <w:pPr>
        <w:rPr>
          <w:sz w:val="20"/>
          <w:szCs w:val="20"/>
        </w:rPr>
      </w:pPr>
    </w:p>
    <w:p w:rsidR="00822BBC" w:rsidRDefault="00822BBC" w:rsidP="00822BBC">
      <w:pPr>
        <w:rPr>
          <w:sz w:val="20"/>
          <w:szCs w:val="20"/>
        </w:rPr>
      </w:pPr>
    </w:p>
    <w:p w:rsidR="00D10421" w:rsidRPr="005F1A18" w:rsidRDefault="00D10421" w:rsidP="00980EAF">
      <w:pPr>
        <w:spacing w:after="100"/>
        <w:ind w:firstLine="284"/>
        <w:rPr>
          <w:b/>
          <w:sz w:val="20"/>
          <w:szCs w:val="20"/>
        </w:rPr>
      </w:pPr>
      <w:r w:rsidRPr="005F1A18">
        <w:rPr>
          <w:b/>
          <w:sz w:val="20"/>
          <w:szCs w:val="20"/>
        </w:rPr>
        <w:t>Общие положения</w:t>
      </w:r>
      <w:r w:rsidR="000A274E">
        <w:rPr>
          <w:b/>
          <w:sz w:val="20"/>
          <w:szCs w:val="20"/>
        </w:rPr>
        <w:t>.</w:t>
      </w:r>
    </w:p>
    <w:p w:rsidR="00D10421" w:rsidRPr="005F1A18" w:rsidRDefault="00D10421" w:rsidP="00261964">
      <w:pPr>
        <w:spacing w:before="100" w:after="100"/>
        <w:ind w:firstLine="284"/>
        <w:jc w:val="both"/>
        <w:rPr>
          <w:spacing w:val="-4"/>
          <w:sz w:val="20"/>
          <w:szCs w:val="20"/>
        </w:rPr>
      </w:pPr>
      <w:r w:rsidRPr="005F1A18">
        <w:rPr>
          <w:spacing w:val="-4"/>
          <w:sz w:val="20"/>
          <w:szCs w:val="20"/>
        </w:rPr>
        <w:t xml:space="preserve">Настоящий Порядок определяет особенности действий </w:t>
      </w:r>
      <w:r w:rsidR="00804532">
        <w:rPr>
          <w:spacing w:val="-4"/>
          <w:sz w:val="20"/>
          <w:szCs w:val="20"/>
        </w:rPr>
        <w:t>С</w:t>
      </w:r>
      <w:r w:rsidRPr="005F1A18">
        <w:rPr>
          <w:spacing w:val="-4"/>
          <w:sz w:val="20"/>
          <w:szCs w:val="20"/>
        </w:rPr>
        <w:t xml:space="preserve">торон при оборудовании и эксплуатации УУТЭ в МКД, указанных в Приложении № 6 к настоящему </w:t>
      </w:r>
      <w:r w:rsidR="0071636A">
        <w:rPr>
          <w:spacing w:val="-4"/>
          <w:sz w:val="20"/>
          <w:szCs w:val="20"/>
        </w:rPr>
        <w:t>Д</w:t>
      </w:r>
      <w:r w:rsidRPr="005F1A18">
        <w:rPr>
          <w:spacing w:val="-4"/>
          <w:sz w:val="20"/>
          <w:szCs w:val="20"/>
        </w:rPr>
        <w:t>оговору, в соответствии с положениями нормативно-правовых актов</w:t>
      </w:r>
      <w:r w:rsidR="0071636A">
        <w:rPr>
          <w:spacing w:val="-4"/>
          <w:sz w:val="20"/>
          <w:szCs w:val="20"/>
        </w:rPr>
        <w:t xml:space="preserve"> </w:t>
      </w:r>
      <w:r w:rsidR="0046045B" w:rsidRPr="0046045B">
        <w:rPr>
          <w:spacing w:val="-4"/>
          <w:sz w:val="20"/>
          <w:szCs w:val="20"/>
        </w:rPr>
        <w:t>Российской Федерации</w:t>
      </w:r>
      <w:r w:rsidRPr="005F1A18">
        <w:rPr>
          <w:spacing w:val="-4"/>
          <w:sz w:val="20"/>
          <w:szCs w:val="20"/>
        </w:rPr>
        <w:t>.</w:t>
      </w:r>
    </w:p>
    <w:p w:rsidR="00D10421" w:rsidRPr="005F1A18" w:rsidRDefault="00D10421" w:rsidP="00261964">
      <w:pPr>
        <w:spacing w:before="100" w:after="100"/>
        <w:ind w:firstLine="284"/>
        <w:jc w:val="both"/>
        <w:rPr>
          <w:b/>
          <w:sz w:val="20"/>
          <w:szCs w:val="20"/>
        </w:rPr>
      </w:pPr>
      <w:r w:rsidRPr="005F1A18">
        <w:rPr>
          <w:b/>
          <w:sz w:val="20"/>
          <w:szCs w:val="20"/>
        </w:rPr>
        <w:t>Оборудование УУТЭ</w:t>
      </w:r>
      <w:r w:rsidR="000A274E">
        <w:rPr>
          <w:b/>
          <w:sz w:val="20"/>
          <w:szCs w:val="20"/>
        </w:rPr>
        <w:t>.</w:t>
      </w:r>
    </w:p>
    <w:p w:rsidR="007D0DE7" w:rsidRPr="00D45B27" w:rsidRDefault="007D0DE7" w:rsidP="00261964">
      <w:pPr>
        <w:numPr>
          <w:ilvl w:val="0"/>
          <w:numId w:val="2"/>
        </w:numPr>
        <w:ind w:firstLine="284"/>
        <w:jc w:val="both"/>
        <w:rPr>
          <w:sz w:val="20"/>
          <w:szCs w:val="20"/>
        </w:rPr>
      </w:pPr>
      <w:r w:rsidRPr="00D45B27">
        <w:rPr>
          <w:sz w:val="20"/>
          <w:szCs w:val="20"/>
        </w:rPr>
        <w:t>В случае, если в соответствии с требованиями Федерального закона от 23.11.2009 № 261-ФЗ</w:t>
      </w:r>
      <w:r w:rsidR="00804532">
        <w:rPr>
          <w:sz w:val="20"/>
          <w:szCs w:val="20"/>
        </w:rPr>
        <w:t xml:space="preserve"> </w:t>
      </w:r>
      <w:r w:rsidR="00804532" w:rsidRPr="00804532">
        <w:rPr>
          <w:noProof/>
          <w:sz w:val="20"/>
        </w:rPr>
        <w:t>"</w:t>
      </w:r>
      <w:r w:rsidRPr="00D45B27">
        <w:rPr>
          <w:sz w:val="20"/>
          <w:szCs w:val="20"/>
        </w:rPr>
        <w:t>Об энергосбережен</w:t>
      </w:r>
      <w:r w:rsidR="00822BBC">
        <w:rPr>
          <w:sz w:val="20"/>
          <w:szCs w:val="20"/>
        </w:rPr>
        <w:t>ии и о повышении энергетической</w:t>
      </w:r>
      <w:r w:rsidR="00567ECF">
        <w:rPr>
          <w:sz w:val="20"/>
          <w:szCs w:val="20"/>
        </w:rPr>
        <w:t xml:space="preserve"> </w:t>
      </w:r>
      <w:r w:rsidRPr="00D45B27">
        <w:rPr>
          <w:sz w:val="20"/>
          <w:szCs w:val="20"/>
        </w:rPr>
        <w:t>эффективности и о внесении изменений в отдельные законодательные акты Российской Федерации</w:t>
      </w:r>
      <w:r w:rsidR="00804532" w:rsidRPr="00804532">
        <w:rPr>
          <w:noProof/>
          <w:sz w:val="20"/>
        </w:rPr>
        <w:t>"</w:t>
      </w:r>
      <w:r w:rsidRPr="00D45B27">
        <w:rPr>
          <w:sz w:val="20"/>
          <w:szCs w:val="20"/>
        </w:rPr>
        <w:t xml:space="preserve">, РСО воспользуется правом подключить УУТЭ к автоматизированным информационно-измерительным системам учета ресурсов и передачи показаний приборов учета, Абонент обязан предоставить такую возможность и оказать содействие в согласовании подключения к таким системам. </w:t>
      </w:r>
      <w:r w:rsidR="00832C28" w:rsidRPr="00D45B27">
        <w:rPr>
          <w:sz w:val="20"/>
          <w:szCs w:val="20"/>
        </w:rPr>
        <w:t>Р</w:t>
      </w:r>
      <w:r w:rsidRPr="00D45B27">
        <w:rPr>
          <w:sz w:val="20"/>
          <w:szCs w:val="20"/>
        </w:rPr>
        <w:t xml:space="preserve">асходы на подключение к автоматизированным информационно-измерительным системам учета ресурсов и передачи показаний приборов учета </w:t>
      </w:r>
      <w:r w:rsidR="00832C28" w:rsidRPr="00D45B27">
        <w:rPr>
          <w:sz w:val="20"/>
          <w:szCs w:val="20"/>
        </w:rPr>
        <w:t>возлагаются</w:t>
      </w:r>
      <w:r w:rsidRPr="00D45B27">
        <w:rPr>
          <w:sz w:val="20"/>
          <w:szCs w:val="20"/>
        </w:rPr>
        <w:t xml:space="preserve"> на потребителей </w:t>
      </w:r>
      <w:r w:rsidR="00832C28" w:rsidRPr="00D45B27">
        <w:rPr>
          <w:sz w:val="20"/>
          <w:szCs w:val="20"/>
        </w:rPr>
        <w:t>в</w:t>
      </w:r>
      <w:r w:rsidRPr="00D45B27">
        <w:rPr>
          <w:sz w:val="20"/>
          <w:szCs w:val="20"/>
        </w:rPr>
        <w:t xml:space="preserve"> </w:t>
      </w:r>
      <w:r w:rsidR="00832C28" w:rsidRPr="00D45B27">
        <w:rPr>
          <w:sz w:val="20"/>
          <w:szCs w:val="20"/>
        </w:rPr>
        <w:t>случае</w:t>
      </w:r>
      <w:r w:rsidRPr="00D45B27">
        <w:rPr>
          <w:sz w:val="20"/>
          <w:szCs w:val="20"/>
        </w:rPr>
        <w:t xml:space="preserve">, когда собственники помещений в </w:t>
      </w:r>
      <w:r w:rsidR="00153C38">
        <w:rPr>
          <w:sz w:val="20"/>
          <w:szCs w:val="20"/>
        </w:rPr>
        <w:t xml:space="preserve"> МКД н</w:t>
      </w:r>
      <w:r w:rsidRPr="00D45B27">
        <w:rPr>
          <w:sz w:val="20"/>
          <w:szCs w:val="20"/>
        </w:rPr>
        <w:t>а общем собрании приняли решение о включении указанных расходов в плату за содержание и ремонт жилого помещения.</w:t>
      </w:r>
    </w:p>
    <w:p w:rsidR="00D10421" w:rsidRPr="005F1A18" w:rsidRDefault="00D10421" w:rsidP="00261964">
      <w:pPr>
        <w:spacing w:before="100" w:after="100"/>
        <w:ind w:firstLine="284"/>
        <w:jc w:val="both"/>
        <w:rPr>
          <w:b/>
          <w:sz w:val="20"/>
          <w:szCs w:val="20"/>
        </w:rPr>
      </w:pPr>
      <w:r w:rsidRPr="005F1A18">
        <w:rPr>
          <w:b/>
          <w:sz w:val="20"/>
          <w:szCs w:val="20"/>
        </w:rPr>
        <w:t>Эксплуатация УУТЭ</w:t>
      </w:r>
      <w:r w:rsidR="000A274E">
        <w:rPr>
          <w:b/>
          <w:sz w:val="20"/>
          <w:szCs w:val="20"/>
        </w:rPr>
        <w:t>.</w:t>
      </w:r>
    </w:p>
    <w:p w:rsidR="00D10421" w:rsidRPr="005F1A18" w:rsidRDefault="00D10421" w:rsidP="00261964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5F1A18">
        <w:rPr>
          <w:spacing w:val="-4"/>
          <w:sz w:val="20"/>
          <w:szCs w:val="20"/>
        </w:rPr>
        <w:t>Измерение и регистрация параметров теплоносителя, учет и расчет объ</w:t>
      </w:r>
      <w:r w:rsidR="00AF7BFC">
        <w:rPr>
          <w:spacing w:val="-4"/>
          <w:sz w:val="20"/>
          <w:szCs w:val="20"/>
        </w:rPr>
        <w:t>е</w:t>
      </w:r>
      <w:r w:rsidRPr="005F1A18">
        <w:rPr>
          <w:spacing w:val="-4"/>
          <w:sz w:val="20"/>
          <w:szCs w:val="20"/>
        </w:rPr>
        <w:t xml:space="preserve">мов потребления тепловой энергии производятся в соответствии с </w:t>
      </w:r>
      <w:r w:rsidR="009D0788">
        <w:rPr>
          <w:spacing w:val="-4"/>
          <w:sz w:val="20"/>
          <w:szCs w:val="20"/>
        </w:rPr>
        <w:t>"</w:t>
      </w:r>
      <w:r w:rsidR="006E5396" w:rsidRPr="006E5396">
        <w:rPr>
          <w:spacing w:val="-4"/>
          <w:sz w:val="20"/>
          <w:szCs w:val="20"/>
        </w:rPr>
        <w:t>Правилами коммерческого учета тепловой энергии, теплоносителя</w:t>
      </w:r>
      <w:r w:rsidR="009D0788">
        <w:rPr>
          <w:spacing w:val="-4"/>
          <w:sz w:val="20"/>
          <w:szCs w:val="20"/>
        </w:rPr>
        <w:t>"</w:t>
      </w:r>
      <w:r w:rsidR="006E5396" w:rsidRPr="006E5396">
        <w:rPr>
          <w:spacing w:val="-4"/>
          <w:sz w:val="20"/>
          <w:szCs w:val="20"/>
        </w:rPr>
        <w:t>, утвержденными Постановлением Правительства РФ от 18.11.2013 № 1034</w:t>
      </w:r>
      <w:r w:rsidRPr="005F1A18">
        <w:rPr>
          <w:spacing w:val="-4"/>
          <w:sz w:val="20"/>
          <w:szCs w:val="20"/>
        </w:rPr>
        <w:t>.</w:t>
      </w:r>
    </w:p>
    <w:p w:rsidR="00D10421" w:rsidRPr="005F1A18" w:rsidRDefault="00D10421" w:rsidP="00261964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5F1A18">
        <w:rPr>
          <w:spacing w:val="-4"/>
          <w:sz w:val="20"/>
          <w:szCs w:val="20"/>
        </w:rPr>
        <w:t>При</w:t>
      </w:r>
      <w:r w:rsidR="00AF7BFC">
        <w:rPr>
          <w:spacing w:val="-4"/>
          <w:sz w:val="20"/>
          <w:szCs w:val="20"/>
        </w:rPr>
        <w:t>е</w:t>
      </w:r>
      <w:r w:rsidRPr="005F1A18">
        <w:rPr>
          <w:spacing w:val="-4"/>
          <w:sz w:val="20"/>
          <w:szCs w:val="20"/>
        </w:rPr>
        <w:t>м в эксплуатацию УУТЭ осуществляется</w:t>
      </w:r>
      <w:r w:rsidR="00153C38">
        <w:rPr>
          <w:spacing w:val="-4"/>
          <w:sz w:val="20"/>
          <w:szCs w:val="20"/>
        </w:rPr>
        <w:t xml:space="preserve"> РСО </w:t>
      </w:r>
      <w:r w:rsidRPr="005F1A18">
        <w:rPr>
          <w:spacing w:val="-4"/>
          <w:sz w:val="20"/>
          <w:szCs w:val="20"/>
        </w:rPr>
        <w:t>по письменному обращению Абонента.</w:t>
      </w:r>
    </w:p>
    <w:p w:rsidR="00D10421" w:rsidRPr="005F1A18" w:rsidRDefault="00D10421" w:rsidP="00261964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5F1A18">
        <w:rPr>
          <w:spacing w:val="-4"/>
          <w:sz w:val="20"/>
          <w:szCs w:val="20"/>
        </w:rPr>
        <w:t>Проверка готовности УУТЭ к эксплуатации осуществляется перед началом каждого отопительного сезона, о ч</w:t>
      </w:r>
      <w:r w:rsidR="00AF7BFC">
        <w:rPr>
          <w:spacing w:val="-4"/>
          <w:sz w:val="20"/>
          <w:szCs w:val="20"/>
        </w:rPr>
        <w:t>е</w:t>
      </w:r>
      <w:r w:rsidRPr="005F1A18">
        <w:rPr>
          <w:spacing w:val="-4"/>
          <w:sz w:val="20"/>
          <w:szCs w:val="20"/>
        </w:rPr>
        <w:t>м составляется соответствующий акт.</w:t>
      </w:r>
    </w:p>
    <w:p w:rsidR="00D10421" w:rsidRPr="005F1A18" w:rsidRDefault="00D10421" w:rsidP="00261964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5F1A18">
        <w:rPr>
          <w:spacing w:val="-4"/>
          <w:sz w:val="20"/>
          <w:szCs w:val="20"/>
        </w:rPr>
        <w:t>УУТЭ должны быть защищены от несанкционированного вмешательства в работу</w:t>
      </w:r>
      <w:r w:rsidR="00F2739F">
        <w:rPr>
          <w:spacing w:val="-4"/>
          <w:sz w:val="20"/>
          <w:szCs w:val="20"/>
        </w:rPr>
        <w:t xml:space="preserve"> приборов учета</w:t>
      </w:r>
      <w:r w:rsidRPr="005F1A18">
        <w:rPr>
          <w:spacing w:val="-4"/>
          <w:sz w:val="20"/>
          <w:szCs w:val="20"/>
        </w:rPr>
        <w:t>, нарушающего уч</w:t>
      </w:r>
      <w:r w:rsidR="00AF7BFC">
        <w:rPr>
          <w:spacing w:val="-4"/>
          <w:sz w:val="20"/>
          <w:szCs w:val="20"/>
        </w:rPr>
        <w:t>е</w:t>
      </w:r>
      <w:r w:rsidRPr="005F1A18">
        <w:rPr>
          <w:spacing w:val="-4"/>
          <w:sz w:val="20"/>
          <w:szCs w:val="20"/>
        </w:rPr>
        <w:t>т количества тепловой энергии.</w:t>
      </w:r>
    </w:p>
    <w:p w:rsidR="00D10421" w:rsidRPr="005F1A18" w:rsidRDefault="00D10421" w:rsidP="00261964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5F1A18">
        <w:rPr>
          <w:spacing w:val="-4"/>
          <w:sz w:val="20"/>
          <w:szCs w:val="20"/>
        </w:rPr>
        <w:t>Абонент обязан обеспечивать работоспособность и соблюдение требований к эксплуатации УУТЭ, их сохранность и целостность; осуществлять установку, ремонт и замену приборов уч</w:t>
      </w:r>
      <w:r w:rsidR="00AF7BFC">
        <w:rPr>
          <w:spacing w:val="-4"/>
          <w:sz w:val="20"/>
          <w:szCs w:val="20"/>
        </w:rPr>
        <w:t>е</w:t>
      </w:r>
      <w:r w:rsidRPr="005F1A18">
        <w:rPr>
          <w:spacing w:val="-4"/>
          <w:sz w:val="20"/>
          <w:szCs w:val="20"/>
        </w:rPr>
        <w:t>та при их повреждении, поверку приборов в сроки, установленные законодательством Российской Федерации.</w:t>
      </w:r>
    </w:p>
    <w:p w:rsidR="00941D97" w:rsidRPr="00941D97" w:rsidRDefault="00941D97" w:rsidP="00261964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941D97">
        <w:rPr>
          <w:spacing w:val="-4"/>
          <w:sz w:val="20"/>
          <w:szCs w:val="20"/>
        </w:rPr>
        <w:t xml:space="preserve">Абонент обязан в случаях и порядке, установленных нормативными правовыми актами, предоставлять уполномоченным представителям РСО доступ к УУТЭ и эксплуатационной документации Абонента. </w:t>
      </w:r>
    </w:p>
    <w:p w:rsidR="00941D97" w:rsidRPr="00941D97" w:rsidRDefault="00941D97" w:rsidP="00261964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941D97">
        <w:rPr>
          <w:spacing w:val="-4"/>
          <w:sz w:val="20"/>
          <w:szCs w:val="20"/>
        </w:rPr>
        <w:t xml:space="preserve"> Абонент не позднее</w:t>
      </w:r>
      <w:r w:rsidR="006E5396">
        <w:rPr>
          <w:spacing w:val="-4"/>
          <w:sz w:val="20"/>
          <w:szCs w:val="20"/>
        </w:rPr>
        <w:t xml:space="preserve"> 1-ого</w:t>
      </w:r>
      <w:r w:rsidRPr="00941D97">
        <w:rPr>
          <w:spacing w:val="-4"/>
          <w:sz w:val="20"/>
          <w:szCs w:val="20"/>
        </w:rPr>
        <w:t xml:space="preserve"> первого рабочего дня месяца, следующего за расчетным, предоставляет РСО подписанный уполномоченным лицом Абонента письменный отчет о потреблении тепловой энергии, поставленной в расчетный пер</w:t>
      </w:r>
      <w:r w:rsidR="0040440E">
        <w:rPr>
          <w:spacing w:val="-4"/>
          <w:sz w:val="20"/>
          <w:szCs w:val="20"/>
        </w:rPr>
        <w:t>иод в МКД, оборудованные УУТЭ.</w:t>
      </w:r>
    </w:p>
    <w:p w:rsidR="00D10421" w:rsidRPr="005F1A18" w:rsidRDefault="00D10421" w:rsidP="00261964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5F1A18">
        <w:rPr>
          <w:spacing w:val="-4"/>
          <w:sz w:val="20"/>
          <w:szCs w:val="20"/>
        </w:rPr>
        <w:t xml:space="preserve">При выявлении неисправности УУТЭ Абонент незамедлительно сообщает об этом в </w:t>
      </w:r>
      <w:r w:rsidR="00817793">
        <w:rPr>
          <w:spacing w:val="-4"/>
          <w:sz w:val="20"/>
          <w:szCs w:val="20"/>
        </w:rPr>
        <w:t>Р</w:t>
      </w:r>
      <w:r w:rsidRPr="005F1A18">
        <w:rPr>
          <w:spacing w:val="-4"/>
          <w:sz w:val="20"/>
          <w:szCs w:val="20"/>
        </w:rPr>
        <w:t>СО в соответствии с пунктом 5</w:t>
      </w:r>
      <w:r w:rsidR="006E5396">
        <w:rPr>
          <w:spacing w:val="-4"/>
          <w:sz w:val="20"/>
          <w:szCs w:val="20"/>
        </w:rPr>
        <w:t>.1.12</w:t>
      </w:r>
      <w:r w:rsidR="0040440E">
        <w:rPr>
          <w:spacing w:val="-4"/>
          <w:sz w:val="20"/>
          <w:szCs w:val="20"/>
        </w:rPr>
        <w:t xml:space="preserve"> </w:t>
      </w:r>
      <w:r w:rsidRPr="005F1A18">
        <w:rPr>
          <w:spacing w:val="-4"/>
          <w:sz w:val="20"/>
          <w:szCs w:val="20"/>
        </w:rPr>
        <w:t>настоящего Договора и обеспечивает ремонт или замену прибора уч</w:t>
      </w:r>
      <w:r w:rsidR="00AF7BFC">
        <w:rPr>
          <w:spacing w:val="-4"/>
          <w:sz w:val="20"/>
          <w:szCs w:val="20"/>
        </w:rPr>
        <w:t>е</w:t>
      </w:r>
      <w:r w:rsidRPr="005F1A18">
        <w:rPr>
          <w:spacing w:val="-4"/>
          <w:sz w:val="20"/>
          <w:szCs w:val="20"/>
        </w:rPr>
        <w:t>та в максимально короткие сроки. Ответственность за умышленный вывод УУТЭ из строя или иное воздействие на приборы уч</w:t>
      </w:r>
      <w:r w:rsidR="00AF7BFC">
        <w:rPr>
          <w:spacing w:val="-4"/>
          <w:sz w:val="20"/>
          <w:szCs w:val="20"/>
        </w:rPr>
        <w:t>е</w:t>
      </w:r>
      <w:r w:rsidRPr="005F1A18">
        <w:rPr>
          <w:spacing w:val="-4"/>
          <w:sz w:val="20"/>
          <w:szCs w:val="20"/>
        </w:rPr>
        <w:t xml:space="preserve">та для искажения его показаний </w:t>
      </w:r>
      <w:r w:rsidR="006E5396" w:rsidRPr="006E5396">
        <w:rPr>
          <w:spacing w:val="-4"/>
          <w:sz w:val="20"/>
          <w:szCs w:val="20"/>
        </w:rPr>
        <w:t xml:space="preserve">определяется в соответствии с законодательством </w:t>
      </w:r>
      <w:r w:rsidRPr="005F1A18">
        <w:rPr>
          <w:spacing w:val="-4"/>
          <w:sz w:val="20"/>
          <w:szCs w:val="20"/>
        </w:rPr>
        <w:t>Российской Федерации.</w:t>
      </w:r>
    </w:p>
    <w:p w:rsidR="00D10421" w:rsidRPr="005F1A18" w:rsidRDefault="00D10421" w:rsidP="00261964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5F1A18">
        <w:rPr>
          <w:spacing w:val="-4"/>
          <w:sz w:val="20"/>
          <w:szCs w:val="20"/>
        </w:rPr>
        <w:t>При временном выходе УУТЭ из строя, а также при отсутствии УУТЭ объем отпущенной в МКД тепловой энергии определяется в соответствии с пунктом 6.3 настоящего Договора.</w:t>
      </w:r>
    </w:p>
    <w:p w:rsidR="00941D97" w:rsidRPr="00941D97" w:rsidRDefault="00941D97" w:rsidP="00261964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941D97">
        <w:rPr>
          <w:spacing w:val="-4"/>
          <w:sz w:val="20"/>
          <w:szCs w:val="20"/>
        </w:rPr>
        <w:t>УУТЭ считается неисправным (вышедшим из строя) в следующих случаях:</w:t>
      </w:r>
    </w:p>
    <w:p w:rsidR="00941D97" w:rsidRPr="00941D97" w:rsidRDefault="00941D97" w:rsidP="00261964">
      <w:pPr>
        <w:ind w:firstLine="284"/>
        <w:jc w:val="both"/>
        <w:rPr>
          <w:spacing w:val="-4"/>
          <w:sz w:val="20"/>
          <w:szCs w:val="20"/>
        </w:rPr>
      </w:pPr>
      <w:r w:rsidRPr="00941D97">
        <w:rPr>
          <w:spacing w:val="-4"/>
          <w:sz w:val="20"/>
          <w:szCs w:val="20"/>
        </w:rPr>
        <w:t>а) отсутствие результатов измерений;</w:t>
      </w:r>
    </w:p>
    <w:p w:rsidR="00941D97" w:rsidRPr="00941D97" w:rsidRDefault="00941D97" w:rsidP="00261964">
      <w:pPr>
        <w:ind w:firstLine="284"/>
        <w:jc w:val="both"/>
        <w:rPr>
          <w:spacing w:val="-4"/>
          <w:sz w:val="20"/>
          <w:szCs w:val="20"/>
        </w:rPr>
      </w:pPr>
      <w:r w:rsidRPr="00941D97">
        <w:rPr>
          <w:spacing w:val="-4"/>
          <w:sz w:val="20"/>
          <w:szCs w:val="20"/>
        </w:rPr>
        <w:t xml:space="preserve">б) несанкционированное вмешательство в работу </w:t>
      </w:r>
      <w:r w:rsidR="006E5396">
        <w:rPr>
          <w:spacing w:val="-4"/>
          <w:sz w:val="20"/>
          <w:szCs w:val="20"/>
        </w:rPr>
        <w:t>УУТЭ</w:t>
      </w:r>
      <w:r w:rsidRPr="00941D97">
        <w:rPr>
          <w:spacing w:val="-4"/>
          <w:sz w:val="20"/>
          <w:szCs w:val="20"/>
        </w:rPr>
        <w:t>;</w:t>
      </w:r>
    </w:p>
    <w:p w:rsidR="00941D97" w:rsidRPr="00941D97" w:rsidRDefault="00941D97" w:rsidP="00261964">
      <w:pPr>
        <w:ind w:firstLine="284"/>
        <w:jc w:val="both"/>
        <w:rPr>
          <w:spacing w:val="-4"/>
          <w:sz w:val="20"/>
          <w:szCs w:val="20"/>
        </w:rPr>
      </w:pPr>
      <w:r w:rsidRPr="00941D97">
        <w:rPr>
          <w:spacing w:val="-4"/>
          <w:sz w:val="20"/>
          <w:szCs w:val="20"/>
        </w:rPr>
        <w:t xml:space="preserve">в) нарушение установленных пломб на средствах измерений и устройствах, входящих в состав </w:t>
      </w:r>
      <w:r w:rsidR="006E5396">
        <w:rPr>
          <w:spacing w:val="-4"/>
          <w:sz w:val="20"/>
          <w:szCs w:val="20"/>
        </w:rPr>
        <w:t>УУТЭ</w:t>
      </w:r>
      <w:r w:rsidRPr="00941D97">
        <w:rPr>
          <w:spacing w:val="-4"/>
          <w:sz w:val="20"/>
          <w:szCs w:val="20"/>
        </w:rPr>
        <w:t>, а также повреждение линий электрических связей;</w:t>
      </w:r>
    </w:p>
    <w:p w:rsidR="00941D97" w:rsidRPr="00941D97" w:rsidRDefault="00941D97" w:rsidP="00261964">
      <w:pPr>
        <w:ind w:firstLine="284"/>
        <w:jc w:val="both"/>
        <w:rPr>
          <w:spacing w:val="-4"/>
          <w:sz w:val="20"/>
          <w:szCs w:val="20"/>
        </w:rPr>
      </w:pPr>
      <w:r w:rsidRPr="00941D97">
        <w:rPr>
          <w:spacing w:val="-4"/>
          <w:sz w:val="20"/>
          <w:szCs w:val="20"/>
        </w:rPr>
        <w:t xml:space="preserve">г) механическое повреждение средств измерений и устройств, входящих в состав </w:t>
      </w:r>
      <w:r w:rsidR="006E5396">
        <w:rPr>
          <w:spacing w:val="-4"/>
          <w:sz w:val="20"/>
          <w:szCs w:val="20"/>
        </w:rPr>
        <w:t>УУТЭ</w:t>
      </w:r>
      <w:r w:rsidRPr="00941D97">
        <w:rPr>
          <w:spacing w:val="-4"/>
          <w:sz w:val="20"/>
          <w:szCs w:val="20"/>
        </w:rPr>
        <w:t>;</w:t>
      </w:r>
    </w:p>
    <w:p w:rsidR="00941D97" w:rsidRPr="00941D97" w:rsidRDefault="00941D97" w:rsidP="00261964">
      <w:pPr>
        <w:ind w:firstLine="284"/>
        <w:jc w:val="both"/>
        <w:rPr>
          <w:spacing w:val="-4"/>
          <w:sz w:val="20"/>
          <w:szCs w:val="20"/>
        </w:rPr>
      </w:pPr>
      <w:r w:rsidRPr="00941D97">
        <w:rPr>
          <w:spacing w:val="-4"/>
          <w:sz w:val="20"/>
          <w:szCs w:val="20"/>
        </w:rPr>
        <w:t xml:space="preserve">д) наличие врезок в трубопроводы, не предусмотренных проектом </w:t>
      </w:r>
      <w:r w:rsidR="006E5396">
        <w:rPr>
          <w:spacing w:val="-4"/>
          <w:sz w:val="20"/>
          <w:szCs w:val="20"/>
        </w:rPr>
        <w:t>УУТЭ</w:t>
      </w:r>
      <w:r w:rsidRPr="00941D97">
        <w:rPr>
          <w:spacing w:val="-4"/>
          <w:sz w:val="20"/>
          <w:szCs w:val="20"/>
        </w:rPr>
        <w:t>;</w:t>
      </w:r>
    </w:p>
    <w:p w:rsidR="00941D97" w:rsidRPr="00941D97" w:rsidRDefault="00941D97" w:rsidP="00261964">
      <w:pPr>
        <w:ind w:firstLine="284"/>
        <w:jc w:val="both"/>
        <w:rPr>
          <w:spacing w:val="-4"/>
          <w:sz w:val="20"/>
          <w:szCs w:val="20"/>
        </w:rPr>
      </w:pPr>
      <w:r w:rsidRPr="00941D97">
        <w:rPr>
          <w:spacing w:val="-4"/>
          <w:sz w:val="20"/>
          <w:szCs w:val="20"/>
        </w:rPr>
        <w:t>е) истечение срока поверки любого из приборов (датчиков);</w:t>
      </w:r>
    </w:p>
    <w:p w:rsidR="00941D97" w:rsidRPr="00941D97" w:rsidRDefault="00941D97" w:rsidP="00261964">
      <w:pPr>
        <w:ind w:firstLine="284"/>
        <w:jc w:val="both"/>
        <w:rPr>
          <w:spacing w:val="-4"/>
          <w:sz w:val="20"/>
          <w:szCs w:val="20"/>
        </w:rPr>
      </w:pPr>
      <w:r w:rsidRPr="00941D97">
        <w:rPr>
          <w:spacing w:val="-4"/>
          <w:sz w:val="20"/>
          <w:szCs w:val="20"/>
        </w:rPr>
        <w:t>ж) работа с превышением нормированных пределов в течение бол</w:t>
      </w:r>
      <w:r w:rsidR="0051353D">
        <w:rPr>
          <w:spacing w:val="-4"/>
          <w:sz w:val="20"/>
          <w:szCs w:val="20"/>
        </w:rPr>
        <w:t>ьшей части расчетного периода.</w:t>
      </w:r>
    </w:p>
    <w:p w:rsidR="00941D97" w:rsidRPr="00941D97" w:rsidRDefault="00941D97" w:rsidP="00261964">
      <w:pPr>
        <w:numPr>
          <w:ilvl w:val="0"/>
          <w:numId w:val="2"/>
        </w:numPr>
        <w:ind w:firstLine="284"/>
        <w:jc w:val="both"/>
        <w:rPr>
          <w:spacing w:val="-4"/>
          <w:sz w:val="20"/>
          <w:szCs w:val="20"/>
        </w:rPr>
      </w:pPr>
      <w:r w:rsidRPr="00941D97">
        <w:rPr>
          <w:spacing w:val="-4"/>
          <w:sz w:val="20"/>
          <w:szCs w:val="20"/>
        </w:rPr>
        <w:t xml:space="preserve">На момент прекращения обязательств </w:t>
      </w:r>
      <w:r w:rsidR="006E5396">
        <w:rPr>
          <w:spacing w:val="-4"/>
          <w:sz w:val="20"/>
          <w:szCs w:val="20"/>
        </w:rPr>
        <w:t>Абонента</w:t>
      </w:r>
      <w:r w:rsidRPr="00941D97">
        <w:rPr>
          <w:spacing w:val="-4"/>
          <w:sz w:val="20"/>
          <w:szCs w:val="20"/>
        </w:rPr>
        <w:t xml:space="preserve"> (в том числе в связи с исключением сведений о МКД из реестра лицензий субъекта </w:t>
      </w:r>
      <w:r w:rsidR="00B10FAC" w:rsidRPr="00B10FAC">
        <w:rPr>
          <w:spacing w:val="-4"/>
          <w:sz w:val="20"/>
          <w:szCs w:val="20"/>
        </w:rPr>
        <w:t>Российской Федерации</w:t>
      </w:r>
      <w:r w:rsidRPr="00941D97">
        <w:rPr>
          <w:spacing w:val="-4"/>
          <w:sz w:val="20"/>
          <w:szCs w:val="20"/>
        </w:rPr>
        <w:t xml:space="preserve"> или в связи с прекращением или аннулированием лицензии на осуществление предпринимательской деятельности по управлению МКД) </w:t>
      </w:r>
      <w:r w:rsidR="00454A0E">
        <w:rPr>
          <w:spacing w:val="-4"/>
          <w:sz w:val="20"/>
          <w:szCs w:val="20"/>
        </w:rPr>
        <w:t>С</w:t>
      </w:r>
      <w:r w:rsidRPr="00941D97">
        <w:rPr>
          <w:spacing w:val="-4"/>
          <w:sz w:val="20"/>
          <w:szCs w:val="20"/>
        </w:rPr>
        <w:t>тороны обязаны подписать акт, фиксирующий показания коллективных</w:t>
      </w:r>
      <w:r w:rsidR="0051353D">
        <w:rPr>
          <w:spacing w:val="-4"/>
          <w:sz w:val="20"/>
          <w:szCs w:val="20"/>
        </w:rPr>
        <w:t xml:space="preserve"> (общедомовых) приборов учета.</w:t>
      </w:r>
    </w:p>
    <w:p w:rsidR="00C8426D" w:rsidRDefault="00C8426D" w:rsidP="00261964">
      <w:pPr>
        <w:pStyle w:val="BodyText2TimesNewRoman10pt"/>
        <w:spacing w:line="240" w:lineRule="auto"/>
        <w:ind w:firstLine="284"/>
      </w:pPr>
    </w:p>
    <w:p w:rsidR="00C8426D" w:rsidRDefault="00C8426D" w:rsidP="00261964">
      <w:pPr>
        <w:pStyle w:val="BodyText2TimesNewRoman10pt"/>
        <w:spacing w:line="240" w:lineRule="auto"/>
        <w:ind w:firstLine="284"/>
      </w:pPr>
    </w:p>
    <w:p w:rsidR="00C8426D" w:rsidRPr="00F14B2A" w:rsidRDefault="00C8426D" w:rsidP="00261964">
      <w:pPr>
        <w:pStyle w:val="BodyText2TimesNewRoman10pt"/>
        <w:spacing w:line="240" w:lineRule="auto"/>
        <w:ind w:firstLine="284"/>
      </w:pPr>
    </w:p>
    <w:p w:rsidR="00C8426D" w:rsidRDefault="00C8426D" w:rsidP="00C8426D">
      <w:pPr>
        <w:pStyle w:val="BodyText2TimesNewRoman10pt"/>
        <w:spacing w:line="240" w:lineRule="auto"/>
        <w:ind w:firstLine="0"/>
        <w:rPr>
          <w:b/>
        </w:rPr>
      </w:pPr>
      <w:r w:rsidRPr="00F14B2A">
        <w:rPr>
          <w:b/>
        </w:rPr>
        <w:t>Подписи сторон:</w:t>
      </w:r>
    </w:p>
    <w:p w:rsidR="00C8426D" w:rsidRPr="00F14B2A" w:rsidRDefault="00C8426D" w:rsidP="00C8426D">
      <w:pPr>
        <w:pStyle w:val="BodyText2TimesNewRoman10pt"/>
        <w:spacing w:line="240" w:lineRule="auto"/>
        <w:ind w:firstLine="0"/>
        <w:rPr>
          <w:b/>
        </w:rPr>
      </w:pPr>
    </w:p>
    <w:p w:rsidR="00C8426D" w:rsidRPr="00F14B2A" w:rsidRDefault="00C8426D" w:rsidP="00C8426D">
      <w:pPr>
        <w:pStyle w:val="BodyText2TimesNewRoman10pt"/>
        <w:tabs>
          <w:tab w:val="left" w:pos="5387"/>
        </w:tabs>
        <w:spacing w:line="240" w:lineRule="auto"/>
        <w:ind w:firstLine="0"/>
        <w:rPr>
          <w:b/>
        </w:rPr>
      </w:pPr>
      <w:r>
        <w:rPr>
          <w:b/>
        </w:rPr>
        <w:t>Ресурсоснаб</w:t>
      </w:r>
      <w:r w:rsidRPr="00F14B2A">
        <w:rPr>
          <w:b/>
        </w:rPr>
        <w:t>жающая организация</w:t>
      </w:r>
      <w:r w:rsidRPr="00F14B2A">
        <w:tab/>
      </w:r>
      <w:r w:rsidR="00755F3D">
        <w:tab/>
      </w:r>
      <w:r>
        <w:rPr>
          <w:b/>
        </w:rPr>
        <w:t>Абонент</w:t>
      </w:r>
    </w:p>
    <w:p w:rsidR="00C8426D" w:rsidRPr="00F14B2A" w:rsidRDefault="00C8426D" w:rsidP="00C8426D">
      <w:pPr>
        <w:tabs>
          <w:tab w:val="left" w:pos="2127"/>
          <w:tab w:val="left" w:pos="5670"/>
        </w:tabs>
        <w:jc w:val="both"/>
        <w:rPr>
          <w:sz w:val="20"/>
        </w:rPr>
      </w:pPr>
    </w:p>
    <w:p w:rsidR="00C8426D" w:rsidRPr="00F14B2A" w:rsidRDefault="00C8426D" w:rsidP="00C8426D">
      <w:pPr>
        <w:tabs>
          <w:tab w:val="left" w:pos="2127"/>
          <w:tab w:val="left" w:pos="5387"/>
        </w:tabs>
        <w:rPr>
          <w:sz w:val="20"/>
        </w:rPr>
      </w:pPr>
      <w:r w:rsidRPr="00F14B2A">
        <w:rPr>
          <w:sz w:val="20"/>
        </w:rPr>
        <w:t xml:space="preserve">_____________________________________ </w:t>
      </w:r>
      <w:r w:rsidRPr="00F14B2A">
        <w:rPr>
          <w:sz w:val="20"/>
        </w:rPr>
        <w:tab/>
      </w:r>
      <w:r w:rsidR="00755F3D">
        <w:rPr>
          <w:sz w:val="20"/>
        </w:rPr>
        <w:tab/>
      </w:r>
      <w:r w:rsidRPr="00F14B2A">
        <w:rPr>
          <w:sz w:val="20"/>
        </w:rPr>
        <w:t>___________________________________</w:t>
      </w:r>
    </w:p>
    <w:p w:rsidR="00C8426D" w:rsidRPr="00F14B2A" w:rsidRDefault="00C8426D" w:rsidP="00C8426D">
      <w:pPr>
        <w:tabs>
          <w:tab w:val="left" w:pos="2127"/>
          <w:tab w:val="left" w:pos="5670"/>
          <w:tab w:val="left" w:pos="7230"/>
        </w:tabs>
        <w:rPr>
          <w:sz w:val="20"/>
        </w:rPr>
      </w:pPr>
      <w:r>
        <w:rPr>
          <w:sz w:val="20"/>
        </w:rPr>
        <w:tab/>
      </w:r>
      <w:r w:rsidRPr="00F14B2A">
        <w:rPr>
          <w:sz w:val="20"/>
        </w:rPr>
        <w:tab/>
      </w:r>
      <w:r w:rsidRPr="00F14B2A">
        <w:rPr>
          <w:sz w:val="20"/>
        </w:rPr>
        <w:tab/>
      </w:r>
      <w:r w:rsidR="00755F3D">
        <w:rPr>
          <w:sz w:val="20"/>
        </w:rPr>
        <w:tab/>
      </w:r>
      <w:r w:rsidRPr="00F14B2A">
        <w:rPr>
          <w:sz w:val="20"/>
        </w:rPr>
        <w:tab/>
      </w:r>
    </w:p>
    <w:p w:rsidR="00C8426D" w:rsidRPr="00F14B2A" w:rsidRDefault="00C8426D" w:rsidP="00C8426D">
      <w:pPr>
        <w:tabs>
          <w:tab w:val="left" w:pos="2127"/>
          <w:tab w:val="left" w:pos="5670"/>
        </w:tabs>
        <w:jc w:val="both"/>
        <w:rPr>
          <w:sz w:val="20"/>
        </w:rPr>
      </w:pPr>
    </w:p>
    <w:p w:rsidR="006241B2" w:rsidRPr="00F14B2A" w:rsidRDefault="00C8426D" w:rsidP="006241B2">
      <w:pPr>
        <w:tabs>
          <w:tab w:val="left" w:pos="2127"/>
          <w:tab w:val="left" w:pos="5387"/>
        </w:tabs>
        <w:jc w:val="both"/>
        <w:rPr>
          <w:sz w:val="20"/>
        </w:rPr>
      </w:pPr>
      <w:r>
        <w:rPr>
          <w:sz w:val="20"/>
        </w:rPr>
        <w:t>м.п.</w:t>
      </w:r>
      <w:r>
        <w:rPr>
          <w:sz w:val="20"/>
        </w:rPr>
        <w:tab/>
      </w:r>
      <w:r>
        <w:rPr>
          <w:sz w:val="20"/>
        </w:rPr>
        <w:tab/>
      </w:r>
      <w:r w:rsidR="00755F3D">
        <w:rPr>
          <w:sz w:val="20"/>
        </w:rPr>
        <w:tab/>
      </w:r>
      <w:r w:rsidRPr="00F14B2A">
        <w:rPr>
          <w:sz w:val="20"/>
        </w:rPr>
        <w:t>м.п.</w:t>
      </w:r>
    </w:p>
    <w:sectPr w:rsidR="006241B2" w:rsidRPr="00F14B2A" w:rsidSect="002619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1131D"/>
    <w:multiLevelType w:val="multilevel"/>
    <w:tmpl w:val="F7704604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russianLower"/>
      <w:suff w:val="space"/>
      <w:lvlText w:val="%2)"/>
      <w:lvlJc w:val="left"/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7FBF1B53"/>
    <w:multiLevelType w:val="hybridMultilevel"/>
    <w:tmpl w:val="45CC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A4E"/>
    <w:rsid w:val="000111C5"/>
    <w:rsid w:val="00053D95"/>
    <w:rsid w:val="00093536"/>
    <w:rsid w:val="000A274E"/>
    <w:rsid w:val="000B7471"/>
    <w:rsid w:val="000C7A8B"/>
    <w:rsid w:val="001138C4"/>
    <w:rsid w:val="00153C38"/>
    <w:rsid w:val="0017520F"/>
    <w:rsid w:val="00181DA2"/>
    <w:rsid w:val="001E2419"/>
    <w:rsid w:val="002057D8"/>
    <w:rsid w:val="00222FA0"/>
    <w:rsid w:val="0022637D"/>
    <w:rsid w:val="00231F52"/>
    <w:rsid w:val="00242651"/>
    <w:rsid w:val="00255BD7"/>
    <w:rsid w:val="00261964"/>
    <w:rsid w:val="002636A5"/>
    <w:rsid w:val="00272F77"/>
    <w:rsid w:val="002E7FBC"/>
    <w:rsid w:val="002F3F88"/>
    <w:rsid w:val="00306F00"/>
    <w:rsid w:val="003264CF"/>
    <w:rsid w:val="0034037E"/>
    <w:rsid w:val="0034086C"/>
    <w:rsid w:val="0034167B"/>
    <w:rsid w:val="003568A2"/>
    <w:rsid w:val="00360A4E"/>
    <w:rsid w:val="00377BD1"/>
    <w:rsid w:val="003E3FAB"/>
    <w:rsid w:val="0040440E"/>
    <w:rsid w:val="00414F56"/>
    <w:rsid w:val="00454A0E"/>
    <w:rsid w:val="0046045B"/>
    <w:rsid w:val="0051353D"/>
    <w:rsid w:val="0053558B"/>
    <w:rsid w:val="0054375B"/>
    <w:rsid w:val="005460EC"/>
    <w:rsid w:val="005667EE"/>
    <w:rsid w:val="00567D18"/>
    <w:rsid w:val="00567ECF"/>
    <w:rsid w:val="00586900"/>
    <w:rsid w:val="005E72E8"/>
    <w:rsid w:val="005F1A18"/>
    <w:rsid w:val="0062399A"/>
    <w:rsid w:val="006241B2"/>
    <w:rsid w:val="0064379D"/>
    <w:rsid w:val="006656A7"/>
    <w:rsid w:val="006B34B3"/>
    <w:rsid w:val="006E5396"/>
    <w:rsid w:val="006F1619"/>
    <w:rsid w:val="006F2955"/>
    <w:rsid w:val="006F2B03"/>
    <w:rsid w:val="006F4B43"/>
    <w:rsid w:val="00707739"/>
    <w:rsid w:val="0071235F"/>
    <w:rsid w:val="0071636A"/>
    <w:rsid w:val="0072483A"/>
    <w:rsid w:val="00755F3D"/>
    <w:rsid w:val="007C0A7D"/>
    <w:rsid w:val="007D0DE7"/>
    <w:rsid w:val="00804532"/>
    <w:rsid w:val="00817793"/>
    <w:rsid w:val="00822BBC"/>
    <w:rsid w:val="00832C28"/>
    <w:rsid w:val="00843904"/>
    <w:rsid w:val="008569D7"/>
    <w:rsid w:val="008C56ED"/>
    <w:rsid w:val="008C61CF"/>
    <w:rsid w:val="008E3123"/>
    <w:rsid w:val="008F6FDE"/>
    <w:rsid w:val="00941D97"/>
    <w:rsid w:val="0094784E"/>
    <w:rsid w:val="00980EAF"/>
    <w:rsid w:val="00991B06"/>
    <w:rsid w:val="009B0F57"/>
    <w:rsid w:val="009D0788"/>
    <w:rsid w:val="00A752EE"/>
    <w:rsid w:val="00A8767F"/>
    <w:rsid w:val="00AA2765"/>
    <w:rsid w:val="00AB362D"/>
    <w:rsid w:val="00AF7BFC"/>
    <w:rsid w:val="00B02140"/>
    <w:rsid w:val="00B04D01"/>
    <w:rsid w:val="00B072C8"/>
    <w:rsid w:val="00B10FAC"/>
    <w:rsid w:val="00B274A1"/>
    <w:rsid w:val="00B52CEA"/>
    <w:rsid w:val="00B7018C"/>
    <w:rsid w:val="00B85182"/>
    <w:rsid w:val="00BB211E"/>
    <w:rsid w:val="00BB6DE2"/>
    <w:rsid w:val="00BC0F73"/>
    <w:rsid w:val="00BF1CC8"/>
    <w:rsid w:val="00BF56FE"/>
    <w:rsid w:val="00C4470C"/>
    <w:rsid w:val="00C77FEB"/>
    <w:rsid w:val="00C8426D"/>
    <w:rsid w:val="00C97E02"/>
    <w:rsid w:val="00CB5916"/>
    <w:rsid w:val="00CD428D"/>
    <w:rsid w:val="00CF24D4"/>
    <w:rsid w:val="00D10421"/>
    <w:rsid w:val="00D112C9"/>
    <w:rsid w:val="00D20B26"/>
    <w:rsid w:val="00D45B27"/>
    <w:rsid w:val="00D570CE"/>
    <w:rsid w:val="00D7506E"/>
    <w:rsid w:val="00E5392D"/>
    <w:rsid w:val="00E7019B"/>
    <w:rsid w:val="00E71932"/>
    <w:rsid w:val="00E7461F"/>
    <w:rsid w:val="00E91870"/>
    <w:rsid w:val="00EB14A4"/>
    <w:rsid w:val="00EE70B5"/>
    <w:rsid w:val="00F2739F"/>
    <w:rsid w:val="00F44C1F"/>
    <w:rsid w:val="00FB033A"/>
    <w:rsid w:val="00FB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C1DDA"/>
  <w15:docId w15:val="{1CAE20E3-D12D-49E0-A8EB-ABF11E61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1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F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FAB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B072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72C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72C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72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72C8"/>
    <w:rPr>
      <w:b/>
      <w:bCs/>
      <w:sz w:val="20"/>
      <w:szCs w:val="20"/>
    </w:rPr>
  </w:style>
  <w:style w:type="paragraph" w:customStyle="1" w:styleId="BodyText2TimesNewRoman10pt">
    <w:name w:val="Стиль Body Text 2 + Times New Roman 10 pt по ширине Первая строк..."/>
    <w:basedOn w:val="a"/>
    <w:uiPriority w:val="99"/>
    <w:rsid w:val="002E7FBC"/>
    <w:pPr>
      <w:spacing w:line="360" w:lineRule="auto"/>
      <w:ind w:firstLine="567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71636A"/>
    <w:pPr>
      <w:ind w:left="720"/>
      <w:contextualSpacing/>
    </w:pPr>
  </w:style>
  <w:style w:type="table" w:styleId="ab">
    <w:name w:val="Table Grid"/>
    <w:basedOn w:val="a1"/>
    <w:locked/>
    <w:rsid w:val="006E5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4AB1-D6FD-499E-8FC2-9DF7EEC7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Проверяла оформление договора в программе:</vt:lpstr>
    </vt:vector>
  </TitlesOfParts>
  <Company>МГОЭ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Проверяла оформление договора в программе:</dc:title>
  <dc:creator>Истомина Светлана Леонидовна</dc:creator>
  <cp:lastModifiedBy>Ilya Cheshun</cp:lastModifiedBy>
  <cp:revision>28</cp:revision>
  <cp:lastPrinted>2015-12-17T12:45:00Z</cp:lastPrinted>
  <dcterms:created xsi:type="dcterms:W3CDTF">2016-12-26T11:42:00Z</dcterms:created>
  <dcterms:modified xsi:type="dcterms:W3CDTF">2020-04-04T23:10:00Z</dcterms:modified>
</cp:coreProperties>
</file>