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F00" w:rsidRPr="005D39B6" w:rsidRDefault="00306F00" w:rsidP="00181DA2">
      <w:pPr>
        <w:jc w:val="right"/>
        <w:rPr>
          <w:rFonts w:ascii="Arial Narrow" w:hAnsi="Arial Narrow"/>
          <w:b/>
          <w:sz w:val="20"/>
        </w:rPr>
      </w:pPr>
      <w:r w:rsidRPr="005D39B6">
        <w:rPr>
          <w:rFonts w:ascii="Arial Narrow" w:hAnsi="Arial Narrow"/>
          <w:b/>
          <w:sz w:val="20"/>
        </w:rPr>
        <w:t>Приложение № 8</w:t>
      </w:r>
    </w:p>
    <w:p w:rsidR="00306F00" w:rsidRPr="005D39B6" w:rsidRDefault="00306F00" w:rsidP="00AA2765">
      <w:pPr>
        <w:jc w:val="right"/>
        <w:rPr>
          <w:rFonts w:ascii="Arial Narrow" w:hAnsi="Arial Narrow"/>
          <w:b/>
          <w:sz w:val="20"/>
          <w:szCs w:val="20"/>
        </w:rPr>
      </w:pPr>
      <w:r w:rsidRPr="005D39B6">
        <w:rPr>
          <w:rFonts w:ascii="Arial Narrow" w:hAnsi="Arial Narrow"/>
          <w:b/>
          <w:sz w:val="20"/>
          <w:szCs w:val="20"/>
        </w:rPr>
        <w:t xml:space="preserve">к договору теплоснабжения № </w:t>
      </w:r>
      <w:r w:rsidR="00F654FE">
        <w:rPr>
          <w:rFonts w:ascii="Arial Narrow" w:hAnsi="Arial Narrow"/>
          <w:b/>
          <w:sz w:val="20"/>
          <w:szCs w:val="20"/>
        </w:rPr>
        <w:t>______ от "___" __________ 20___ г.</w:t>
      </w:r>
    </w:p>
    <w:p w:rsidR="00306F00" w:rsidRPr="00F654FE" w:rsidRDefault="00306F00" w:rsidP="00843904">
      <w:pPr>
        <w:ind w:left="360"/>
        <w:rPr>
          <w:sz w:val="20"/>
          <w:szCs w:val="20"/>
        </w:rPr>
      </w:pPr>
    </w:p>
    <w:p w:rsidR="00306F00" w:rsidRDefault="00CA7F18" w:rsidP="00CA7F18">
      <w:pPr>
        <w:jc w:val="center"/>
        <w:rPr>
          <w:sz w:val="20"/>
          <w:szCs w:val="20"/>
        </w:rPr>
      </w:pPr>
      <w:r w:rsidRPr="00CA7F18">
        <w:rPr>
          <w:rFonts w:ascii="Arial Narrow" w:hAnsi="Arial Narrow"/>
          <w:b/>
        </w:rPr>
        <w:t>Порядок определения объема сверхнормативных потерь тепловой энергии</w:t>
      </w:r>
    </w:p>
    <w:p w:rsidR="00F654FE" w:rsidRPr="00F654FE" w:rsidRDefault="00F654FE" w:rsidP="00F654FE">
      <w:pPr>
        <w:ind w:left="357"/>
        <w:rPr>
          <w:sz w:val="20"/>
          <w:szCs w:val="20"/>
        </w:rPr>
      </w:pPr>
    </w:p>
    <w:p w:rsidR="00306F00" w:rsidRPr="00C83210" w:rsidRDefault="00306F00" w:rsidP="00F654FE">
      <w:pPr>
        <w:spacing w:after="100"/>
        <w:ind w:firstLine="284"/>
        <w:jc w:val="both"/>
        <w:rPr>
          <w:b/>
          <w:sz w:val="20"/>
        </w:rPr>
      </w:pPr>
      <w:r w:rsidRPr="00C83210">
        <w:rPr>
          <w:b/>
          <w:sz w:val="20"/>
        </w:rPr>
        <w:t>Определение потерь тепла, в результате слива теп</w:t>
      </w:r>
      <w:r w:rsidR="005D39B6">
        <w:rPr>
          <w:b/>
          <w:sz w:val="20"/>
        </w:rPr>
        <w:t>лоносителя из системы отопления</w:t>
      </w:r>
      <w:r w:rsidR="00CA7F18">
        <w:rPr>
          <w:b/>
          <w:sz w:val="20"/>
        </w:rPr>
        <w:t>.</w:t>
      </w:r>
    </w:p>
    <w:p w:rsidR="00306F00" w:rsidRDefault="00306F00" w:rsidP="00F654FE">
      <w:pPr>
        <w:ind w:firstLine="284"/>
        <w:jc w:val="both"/>
        <w:rPr>
          <w:sz w:val="20"/>
        </w:rPr>
      </w:pPr>
      <w:r w:rsidRPr="00C83210">
        <w:rPr>
          <w:sz w:val="20"/>
        </w:rPr>
        <w:t xml:space="preserve">Потери тепловой энергии, </w:t>
      </w:r>
      <w:r w:rsidRPr="00C83210">
        <w:rPr>
          <w:position w:val="-10"/>
          <w:sz w:val="2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8" o:title=""/>
          </v:shape>
          <o:OLEObject Type="Embed" ProgID="Equation.3" ShapeID="_x0000_i1025" DrawAspect="Content" ObjectID="_1647558351" r:id="rId9"/>
        </w:object>
      </w:r>
      <w:r w:rsidRPr="00C83210">
        <w:rPr>
          <w:sz w:val="20"/>
        </w:rPr>
        <w:t>, Гкал, обусловленные сливом теплоносителя из системы отопления, определяются формулой:</w:t>
      </w:r>
    </w:p>
    <w:p w:rsidR="005D39B6" w:rsidRPr="00C83210" w:rsidRDefault="005D39B6" w:rsidP="00181DA2">
      <w:pPr>
        <w:jc w:val="both"/>
        <w:rPr>
          <w:sz w:val="20"/>
        </w:rPr>
      </w:pPr>
    </w:p>
    <w:p w:rsidR="00306F00" w:rsidRDefault="00306F00" w:rsidP="00181DA2">
      <w:pPr>
        <w:spacing w:line="192" w:lineRule="auto"/>
        <w:jc w:val="center"/>
        <w:rPr>
          <w:sz w:val="20"/>
        </w:rPr>
      </w:pPr>
      <w:r w:rsidRPr="00C83210">
        <w:rPr>
          <w:position w:val="-32"/>
          <w:sz w:val="20"/>
        </w:rPr>
        <w:object w:dxaOrig="3560" w:dyaOrig="760">
          <v:shape id="_x0000_i1026" type="#_x0000_t75" style="width:190.5pt;height:37.5pt" o:ole="">
            <v:imagedata r:id="rId10" o:title=""/>
          </v:shape>
          <o:OLEObject Type="Embed" ProgID="Equation.3" ShapeID="_x0000_i1026" DrawAspect="Content" ObjectID="_1647558352" r:id="rId11"/>
        </w:object>
      </w:r>
      <w:r w:rsidRPr="00C83210">
        <w:rPr>
          <w:sz w:val="20"/>
        </w:rPr>
        <w:t xml:space="preserve">  (1), где</w:t>
      </w:r>
      <w:r w:rsidR="00CA7F18">
        <w:rPr>
          <w:sz w:val="20"/>
        </w:rPr>
        <w:t>:</w:t>
      </w:r>
    </w:p>
    <w:p w:rsidR="005D39B6" w:rsidRPr="00C83210" w:rsidRDefault="005D39B6" w:rsidP="00181DA2">
      <w:pPr>
        <w:spacing w:line="192" w:lineRule="auto"/>
        <w:jc w:val="center"/>
        <w:rPr>
          <w:sz w:val="20"/>
        </w:rPr>
      </w:pPr>
    </w:p>
    <w:p w:rsidR="00306F00" w:rsidRPr="00C83210" w:rsidRDefault="00306F00" w:rsidP="00181DA2">
      <w:pPr>
        <w:jc w:val="both"/>
        <w:rPr>
          <w:sz w:val="20"/>
        </w:rPr>
      </w:pPr>
      <w:r w:rsidRPr="00C83210">
        <w:rPr>
          <w:position w:val="-12"/>
          <w:sz w:val="20"/>
        </w:rPr>
        <w:object w:dxaOrig="400" w:dyaOrig="360">
          <v:shape id="_x0000_i1027" type="#_x0000_t75" style="width:20.25pt;height:18pt" o:ole="">
            <v:imagedata r:id="rId12" o:title=""/>
          </v:shape>
          <o:OLEObject Type="Embed" ProgID="Equation.3" ShapeID="_x0000_i1027" DrawAspect="Content" ObjectID="_1647558353" r:id="rId13"/>
        </w:object>
      </w:r>
      <w:r w:rsidRPr="00C83210">
        <w:rPr>
          <w:sz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</w:rPr>
        <w:t xml:space="preserve"> емкость трубопроводов</w:t>
      </w:r>
      <w:r w:rsidR="00BC09DE">
        <w:rPr>
          <w:sz w:val="20"/>
        </w:rPr>
        <w:t xml:space="preserve"> </w:t>
      </w:r>
      <w:r w:rsidRPr="00C83210">
        <w:rPr>
          <w:sz w:val="20"/>
        </w:rPr>
        <w:t>внутридомовых систем теплопотребления,</w:t>
      </w:r>
      <w:r w:rsidR="004F7801">
        <w:rPr>
          <w:sz w:val="20"/>
        </w:rPr>
        <w:t xml:space="preserve"> </w:t>
      </w:r>
      <w:r w:rsidRPr="00C83210">
        <w:rPr>
          <w:sz w:val="20"/>
        </w:rPr>
        <w:t>м</w:t>
      </w:r>
      <w:r w:rsidR="004F7801" w:rsidRPr="004F7801">
        <w:rPr>
          <w:noProof/>
          <w:sz w:val="20"/>
          <w:vertAlign w:val="superscript"/>
        </w:rPr>
        <w:t>3</w:t>
      </w:r>
      <w:r w:rsidRPr="00C83210">
        <w:rPr>
          <w:sz w:val="20"/>
        </w:rPr>
        <w:t xml:space="preserve">. Расход воды на наполнение систем отопления определяется по показаниям водомеров или расчетным путём в зависимости от характеристики системы. При отсутствии данных об объёме допускается принимать ориентировочно удельный объём воды на наполнение местных систем отопления зданий по всему объёму в размере 30 </w:t>
      </w:r>
      <w:r w:rsidR="004F7801" w:rsidRPr="00C83210">
        <w:rPr>
          <w:sz w:val="20"/>
        </w:rPr>
        <w:t>м</w:t>
      </w:r>
      <w:r w:rsidR="004F7801" w:rsidRPr="004F7801">
        <w:rPr>
          <w:noProof/>
          <w:sz w:val="20"/>
          <w:vertAlign w:val="superscript"/>
        </w:rPr>
        <w:t>3</w:t>
      </w:r>
      <w:r w:rsidRPr="00C83210">
        <w:rPr>
          <w:sz w:val="20"/>
        </w:rPr>
        <w:t xml:space="preserve">/(Гкал/час) суммарного расчетного часового расхода тепла на отопление и вентиляцию, </w:t>
      </w:r>
      <w:r w:rsidR="004F7801" w:rsidRPr="00C83210">
        <w:rPr>
          <w:sz w:val="20"/>
        </w:rPr>
        <w:t>м</w:t>
      </w:r>
      <w:r w:rsidR="004F7801" w:rsidRPr="004F7801">
        <w:rPr>
          <w:noProof/>
          <w:sz w:val="20"/>
          <w:vertAlign w:val="superscript"/>
        </w:rPr>
        <w:t>3</w:t>
      </w:r>
      <w:r w:rsidRPr="00C83210">
        <w:rPr>
          <w:sz w:val="20"/>
        </w:rPr>
        <w:t>;</w:t>
      </w:r>
    </w:p>
    <w:p w:rsidR="00306F00" w:rsidRPr="00C83210" w:rsidRDefault="00306F00" w:rsidP="00181DA2">
      <w:pPr>
        <w:jc w:val="both"/>
        <w:rPr>
          <w:sz w:val="20"/>
          <w:szCs w:val="20"/>
        </w:rPr>
      </w:pPr>
      <w:r w:rsidRPr="00C83210">
        <w:rPr>
          <w:position w:val="-14"/>
          <w:sz w:val="20"/>
          <w:szCs w:val="20"/>
        </w:rPr>
        <w:object w:dxaOrig="340" w:dyaOrig="380">
          <v:shape id="_x0000_i1028" type="#_x0000_t75" style="width:18pt;height:18.75pt" o:ole="">
            <v:imagedata r:id="rId14" o:title=""/>
          </v:shape>
          <o:OLEObject Type="Embed" ProgID="Equation.3" ShapeID="_x0000_i1028" DrawAspect="Content" ObjectID="_1647558354" r:id="rId15"/>
        </w:object>
      </w:r>
      <w:r w:rsidRPr="00C83210">
        <w:rPr>
          <w:sz w:val="20"/>
          <w:szCs w:val="20"/>
        </w:rPr>
        <w:t xml:space="preserve">, </w:t>
      </w:r>
      <w:r w:rsidRPr="00C83210">
        <w:rPr>
          <w:position w:val="-14"/>
          <w:sz w:val="20"/>
          <w:szCs w:val="20"/>
        </w:rPr>
        <w:object w:dxaOrig="360" w:dyaOrig="380">
          <v:shape id="_x0000_i1029" type="#_x0000_t75" style="width:18pt;height:18.75pt" o:ole="">
            <v:imagedata r:id="rId16" o:title=""/>
          </v:shape>
          <o:OLEObject Type="Embed" ProgID="Equation.3" ShapeID="_x0000_i1029" DrawAspect="Content" ObjectID="_1647558355" r:id="rId17"/>
        </w:object>
      </w:r>
      <w:r w:rsidRPr="00C83210">
        <w:rPr>
          <w:sz w:val="20"/>
          <w:szCs w:val="20"/>
        </w:rPr>
        <w:t xml:space="preserve"> и </w:t>
      </w:r>
      <w:r w:rsidRPr="00C83210">
        <w:rPr>
          <w:position w:val="-12"/>
          <w:sz w:val="20"/>
          <w:szCs w:val="20"/>
        </w:rPr>
        <w:object w:dxaOrig="320" w:dyaOrig="360">
          <v:shape id="_x0000_i1030" type="#_x0000_t75" style="width:15.75pt;height:18pt" o:ole="">
            <v:imagedata r:id="rId18" o:title=""/>
          </v:shape>
          <o:OLEObject Type="Embed" ProgID="Equation.3" ShapeID="_x0000_i1030" DrawAspect="Content" ObjectID="_1647558356" r:id="rId19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значения температуры теплоносителя в подающем и обратном трубопроводах тепловой сети и исходной холодной воды на источнике тепла в день спуска системы, °С;</w:t>
      </w:r>
    </w:p>
    <w:p w:rsidR="00306F00" w:rsidRPr="00C83210" w:rsidRDefault="00306F00" w:rsidP="00181DA2">
      <w:pPr>
        <w:jc w:val="both"/>
        <w:rPr>
          <w:sz w:val="20"/>
          <w:szCs w:val="20"/>
        </w:rPr>
      </w:pPr>
      <w:r w:rsidRPr="00C83210">
        <w:rPr>
          <w:position w:val="-6"/>
          <w:sz w:val="20"/>
          <w:szCs w:val="20"/>
        </w:rPr>
        <w:object w:dxaOrig="240" w:dyaOrig="279">
          <v:shape id="_x0000_i1031" type="#_x0000_t75" style="width:12pt;height:14.25pt" o:ole="">
            <v:imagedata r:id="rId20" o:title=""/>
          </v:shape>
          <o:OLEObject Type="Embed" ProgID="Equation.3" ShapeID="_x0000_i1031" DrawAspect="Content" ObjectID="_1647558357" r:id="rId21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удельная теплоёмкость воды, ккал/(кг °С);</w:t>
      </w:r>
    </w:p>
    <w:p w:rsidR="00306F00" w:rsidRPr="00C83210" w:rsidRDefault="00306F00" w:rsidP="00181DA2">
      <w:pPr>
        <w:jc w:val="both"/>
        <w:rPr>
          <w:sz w:val="20"/>
          <w:szCs w:val="20"/>
        </w:rPr>
      </w:pPr>
      <w:r w:rsidRPr="00C83210">
        <w:rPr>
          <w:position w:val="-10"/>
          <w:sz w:val="20"/>
          <w:szCs w:val="20"/>
        </w:rPr>
        <w:object w:dxaOrig="240" w:dyaOrig="260">
          <v:shape id="_x0000_i1032" type="#_x0000_t75" style="width:12pt;height:12pt" o:ole="">
            <v:imagedata r:id="rId22" o:title=""/>
          </v:shape>
          <o:OLEObject Type="Embed" ProgID="Equation.3" ShapeID="_x0000_i1032" DrawAspect="Content" ObjectID="_1647558358" r:id="rId23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плотность теплоносителя (сетевой воды), кг/</w:t>
      </w:r>
      <w:r w:rsidR="004F7801" w:rsidRPr="00C83210">
        <w:rPr>
          <w:sz w:val="20"/>
        </w:rPr>
        <w:t>м</w:t>
      </w:r>
      <w:r w:rsidR="004F7801" w:rsidRPr="004F7801">
        <w:rPr>
          <w:noProof/>
          <w:sz w:val="20"/>
          <w:vertAlign w:val="superscript"/>
        </w:rPr>
        <w:t>3</w:t>
      </w:r>
      <w:r w:rsidRPr="00C83210">
        <w:rPr>
          <w:sz w:val="20"/>
          <w:szCs w:val="20"/>
        </w:rPr>
        <w:t xml:space="preserve">. </w:t>
      </w:r>
    </w:p>
    <w:p w:rsidR="00306F00" w:rsidRPr="00C83210" w:rsidRDefault="00306F00" w:rsidP="00B10678">
      <w:pPr>
        <w:spacing w:before="100" w:after="100"/>
        <w:ind w:firstLine="284"/>
        <w:rPr>
          <w:sz w:val="20"/>
          <w:szCs w:val="20"/>
        </w:rPr>
      </w:pPr>
      <w:r w:rsidRPr="00C83210">
        <w:rPr>
          <w:b/>
          <w:sz w:val="20"/>
        </w:rPr>
        <w:t xml:space="preserve">Определение потерь </w:t>
      </w:r>
      <w:r w:rsidR="00B10678">
        <w:rPr>
          <w:b/>
          <w:sz w:val="20"/>
          <w:szCs w:val="20"/>
        </w:rPr>
        <w:t xml:space="preserve">тепла </w:t>
      </w:r>
      <w:r w:rsidRPr="00C83210">
        <w:rPr>
          <w:b/>
          <w:sz w:val="20"/>
          <w:szCs w:val="20"/>
        </w:rPr>
        <w:t>в результате слива теплоносителя из тепловой сети</w:t>
      </w:r>
      <w:r w:rsidR="00CA7F18">
        <w:rPr>
          <w:b/>
          <w:sz w:val="20"/>
          <w:szCs w:val="20"/>
        </w:rPr>
        <w:t>.</w:t>
      </w:r>
    </w:p>
    <w:p w:rsidR="00306F00" w:rsidRDefault="00306F00" w:rsidP="00B10678">
      <w:pPr>
        <w:ind w:firstLine="284"/>
        <w:jc w:val="both"/>
        <w:rPr>
          <w:sz w:val="20"/>
        </w:rPr>
      </w:pPr>
      <w:r w:rsidRPr="00C83210">
        <w:rPr>
          <w:sz w:val="20"/>
        </w:rPr>
        <w:t xml:space="preserve">Потери тепловой энергии, </w:t>
      </w:r>
      <w:r w:rsidRPr="00C83210">
        <w:rPr>
          <w:position w:val="-10"/>
          <w:sz w:val="20"/>
        </w:rPr>
        <w:object w:dxaOrig="240" w:dyaOrig="320">
          <v:shape id="_x0000_i1033" type="#_x0000_t75" style="width:12pt;height:15.75pt" o:ole="">
            <v:imagedata r:id="rId8" o:title=""/>
          </v:shape>
          <o:OLEObject Type="Embed" ProgID="Equation.3" ShapeID="_x0000_i1033" DrawAspect="Content" ObjectID="_1647558359" r:id="rId24"/>
        </w:object>
      </w:r>
      <w:r w:rsidRPr="00C83210">
        <w:rPr>
          <w:sz w:val="20"/>
        </w:rPr>
        <w:t>, Гкал,</w:t>
      </w:r>
      <w:r w:rsidR="004F7801">
        <w:rPr>
          <w:sz w:val="20"/>
        </w:rPr>
        <w:t xml:space="preserve"> </w:t>
      </w:r>
      <w:r w:rsidRPr="00C83210">
        <w:rPr>
          <w:sz w:val="20"/>
        </w:rPr>
        <w:t>обусловленные сливом теплоносителя из тепловой сети, определяются формулой:</w:t>
      </w:r>
    </w:p>
    <w:p w:rsidR="005D39B6" w:rsidRPr="00C83210" w:rsidRDefault="005D39B6" w:rsidP="00181DA2">
      <w:pPr>
        <w:jc w:val="both"/>
        <w:rPr>
          <w:sz w:val="20"/>
        </w:rPr>
      </w:pPr>
    </w:p>
    <w:p w:rsidR="00306F00" w:rsidRDefault="00306F00" w:rsidP="00181DA2">
      <w:pPr>
        <w:ind w:left="360"/>
        <w:jc w:val="center"/>
        <w:rPr>
          <w:sz w:val="20"/>
          <w:szCs w:val="20"/>
        </w:rPr>
      </w:pPr>
      <w:r w:rsidRPr="00C83210">
        <w:rPr>
          <w:position w:val="-14"/>
          <w:sz w:val="20"/>
          <w:szCs w:val="20"/>
          <w:lang w:val="en-US"/>
        </w:rPr>
        <w:object w:dxaOrig="2840" w:dyaOrig="400">
          <v:shape id="_x0000_i1034" type="#_x0000_t75" style="width:140.25pt;height:20.25pt" o:ole="">
            <v:imagedata r:id="rId25" o:title=""/>
          </v:shape>
          <o:OLEObject Type="Embed" ProgID="Equation.3" ShapeID="_x0000_i1034" DrawAspect="Content" ObjectID="_1647558360" r:id="rId26"/>
        </w:object>
      </w:r>
      <w:r w:rsidRPr="00C83210">
        <w:rPr>
          <w:sz w:val="20"/>
          <w:szCs w:val="20"/>
        </w:rPr>
        <w:t xml:space="preserve"> (2), где</w:t>
      </w:r>
      <w:r w:rsidR="00CA7F18">
        <w:rPr>
          <w:sz w:val="20"/>
          <w:szCs w:val="20"/>
        </w:rPr>
        <w:t>:</w:t>
      </w:r>
    </w:p>
    <w:p w:rsidR="005D39B6" w:rsidRPr="00C83210" w:rsidRDefault="005D39B6" w:rsidP="00181DA2">
      <w:pPr>
        <w:ind w:left="360"/>
        <w:jc w:val="center"/>
        <w:rPr>
          <w:sz w:val="20"/>
          <w:szCs w:val="20"/>
        </w:rPr>
      </w:pPr>
    </w:p>
    <w:p w:rsidR="00306F00" w:rsidRPr="00C83210" w:rsidRDefault="00306F00" w:rsidP="00EB14A4">
      <w:pPr>
        <w:rPr>
          <w:sz w:val="20"/>
          <w:szCs w:val="20"/>
        </w:rPr>
      </w:pPr>
      <w:r w:rsidRPr="00C83210">
        <w:rPr>
          <w:position w:val="-6"/>
          <w:sz w:val="20"/>
          <w:szCs w:val="20"/>
        </w:rPr>
        <w:object w:dxaOrig="220" w:dyaOrig="279">
          <v:shape id="_x0000_i1035" type="#_x0000_t75" style="width:11.25pt;height:14.25pt" o:ole="">
            <v:imagedata r:id="rId27" o:title=""/>
          </v:shape>
          <o:OLEObject Type="Embed" ProgID="Equation.3" ShapeID="_x0000_i1035" DrawAspect="Content" ObjectID="_1647558361" r:id="rId28"/>
        </w:object>
      </w:r>
      <w:r w:rsidRPr="00C83210">
        <w:rPr>
          <w:sz w:val="20"/>
          <w:szCs w:val="20"/>
        </w:rPr>
        <w:t xml:space="preserve"> –</w:t>
      </w:r>
      <w:r w:rsidR="00874C9C">
        <w:rPr>
          <w:sz w:val="20"/>
          <w:szCs w:val="20"/>
        </w:rPr>
        <w:t xml:space="preserve"> </w:t>
      </w:r>
      <w:r w:rsidRPr="00C83210">
        <w:rPr>
          <w:sz w:val="20"/>
          <w:szCs w:val="20"/>
        </w:rPr>
        <w:t xml:space="preserve">площадь внутреннего сечения, </w:t>
      </w:r>
      <w:r w:rsidR="004F7801">
        <w:rPr>
          <w:sz w:val="20"/>
          <w:szCs w:val="20"/>
        </w:rPr>
        <w:t>мм</w:t>
      </w:r>
      <w:r w:rsidR="004F7801" w:rsidRPr="004F7801">
        <w:rPr>
          <w:sz w:val="20"/>
          <w:szCs w:val="20"/>
          <w:vertAlign w:val="superscript"/>
        </w:rPr>
        <w:t>2</w:t>
      </w:r>
      <w:r w:rsidRPr="00C83210">
        <w:rPr>
          <w:sz w:val="20"/>
          <w:szCs w:val="20"/>
        </w:rPr>
        <w:t>,</w:t>
      </w:r>
    </w:p>
    <w:p w:rsidR="00306F00" w:rsidRPr="00C83210" w:rsidRDefault="00306F00" w:rsidP="00EB14A4">
      <w:pPr>
        <w:rPr>
          <w:sz w:val="20"/>
          <w:szCs w:val="20"/>
        </w:rPr>
      </w:pPr>
      <w:r w:rsidRPr="00C83210">
        <w:rPr>
          <w:position w:val="-4"/>
          <w:sz w:val="20"/>
          <w:szCs w:val="20"/>
        </w:rPr>
        <w:object w:dxaOrig="220" w:dyaOrig="260">
          <v:shape id="_x0000_i1036" type="#_x0000_t75" style="width:11.25pt;height:12pt" o:ole="">
            <v:imagedata r:id="rId29" o:title=""/>
          </v:shape>
          <o:OLEObject Type="Embed" ProgID="Equation.3" ShapeID="_x0000_i1036" DrawAspect="Content" ObjectID="_1647558362" r:id="rId30"/>
        </w:object>
      </w:r>
      <w:r w:rsidRPr="00C83210">
        <w:rPr>
          <w:sz w:val="20"/>
          <w:szCs w:val="20"/>
        </w:rPr>
        <w:t xml:space="preserve"> –</w:t>
      </w:r>
      <w:r w:rsidR="00874C9C">
        <w:rPr>
          <w:sz w:val="20"/>
          <w:szCs w:val="20"/>
        </w:rPr>
        <w:t xml:space="preserve"> </w:t>
      </w:r>
      <w:r w:rsidRPr="00C83210">
        <w:rPr>
          <w:sz w:val="20"/>
          <w:szCs w:val="20"/>
        </w:rPr>
        <w:t>длина трубы, м;</w:t>
      </w:r>
    </w:p>
    <w:p w:rsidR="00306F00" w:rsidRPr="00C83210" w:rsidRDefault="00306F00" w:rsidP="00181DA2">
      <w:pPr>
        <w:rPr>
          <w:sz w:val="20"/>
          <w:szCs w:val="20"/>
        </w:rPr>
      </w:pPr>
      <w:r w:rsidRPr="00C83210">
        <w:rPr>
          <w:position w:val="-14"/>
          <w:sz w:val="20"/>
          <w:szCs w:val="20"/>
        </w:rPr>
        <w:object w:dxaOrig="320" w:dyaOrig="380">
          <v:shape id="_x0000_i1037" type="#_x0000_t75" style="width:15.75pt;height:18.75pt" o:ole="">
            <v:imagedata r:id="rId31" o:title=""/>
          </v:shape>
          <o:OLEObject Type="Embed" ProgID="Equation.3" ShapeID="_x0000_i1037" DrawAspect="Content" ObjectID="_1647558363" r:id="rId32"/>
        </w:object>
      </w:r>
      <w:r w:rsidRPr="00C83210">
        <w:rPr>
          <w:sz w:val="20"/>
          <w:szCs w:val="20"/>
        </w:rPr>
        <w:t xml:space="preserve"> – температура прямого или обратного трубопровода в день спуска теплоносителя, °С;</w:t>
      </w:r>
    </w:p>
    <w:p w:rsidR="00306F00" w:rsidRPr="00C83210" w:rsidRDefault="00306F00" w:rsidP="00181DA2">
      <w:pPr>
        <w:rPr>
          <w:sz w:val="20"/>
          <w:szCs w:val="20"/>
        </w:rPr>
      </w:pPr>
      <w:r w:rsidRPr="00C83210">
        <w:rPr>
          <w:position w:val="-12"/>
          <w:sz w:val="20"/>
          <w:szCs w:val="20"/>
        </w:rPr>
        <w:object w:dxaOrig="320" w:dyaOrig="360">
          <v:shape id="_x0000_i1038" type="#_x0000_t75" style="width:15.75pt;height:18pt" o:ole="">
            <v:imagedata r:id="rId33" o:title=""/>
          </v:shape>
          <o:OLEObject Type="Embed" ProgID="Equation.3" ShapeID="_x0000_i1038" DrawAspect="Content" ObjectID="_1647558364" r:id="rId34"/>
        </w:object>
      </w:r>
      <w:r w:rsidRPr="00C83210">
        <w:rPr>
          <w:sz w:val="20"/>
          <w:szCs w:val="20"/>
        </w:rPr>
        <w:t xml:space="preserve"> – температура холодной воды на источнике в день спуска теплоносителя, °С;</w:t>
      </w:r>
    </w:p>
    <w:p w:rsidR="00306F00" w:rsidRPr="00C83210" w:rsidRDefault="00306F00" w:rsidP="00181DA2">
      <w:pPr>
        <w:rPr>
          <w:sz w:val="20"/>
          <w:szCs w:val="20"/>
        </w:rPr>
      </w:pPr>
      <w:r w:rsidRPr="00C83210">
        <w:rPr>
          <w:position w:val="-6"/>
          <w:sz w:val="20"/>
          <w:szCs w:val="20"/>
        </w:rPr>
        <w:object w:dxaOrig="240" w:dyaOrig="279">
          <v:shape id="_x0000_i1039" type="#_x0000_t75" style="width:12pt;height:14.25pt" o:ole="">
            <v:imagedata r:id="rId20" o:title=""/>
          </v:shape>
          <o:OLEObject Type="Embed" ProgID="Equation.3" ShapeID="_x0000_i1039" DrawAspect="Content" ObjectID="_1647558365" r:id="rId35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удельная теплоёмкость воды, ккал/(кг  °С);</w:t>
      </w:r>
    </w:p>
    <w:p w:rsidR="00306F00" w:rsidRPr="00C83210" w:rsidRDefault="00306F00" w:rsidP="00181DA2">
      <w:pPr>
        <w:rPr>
          <w:sz w:val="20"/>
          <w:szCs w:val="20"/>
        </w:rPr>
      </w:pPr>
      <w:r w:rsidRPr="00C83210">
        <w:rPr>
          <w:position w:val="-10"/>
          <w:sz w:val="20"/>
          <w:szCs w:val="20"/>
        </w:rPr>
        <w:object w:dxaOrig="240" w:dyaOrig="260">
          <v:shape id="_x0000_i1040" type="#_x0000_t75" style="width:12pt;height:12pt" o:ole="">
            <v:imagedata r:id="rId22" o:title=""/>
          </v:shape>
          <o:OLEObject Type="Embed" ProgID="Equation.3" ShapeID="_x0000_i1040" DrawAspect="Content" ObjectID="_1647558366" r:id="rId36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плотность теплоносителя (сетевой воды), кг/</w:t>
      </w:r>
      <w:r w:rsidR="00874C9C" w:rsidRPr="00C83210">
        <w:rPr>
          <w:sz w:val="20"/>
        </w:rPr>
        <w:t>м</w:t>
      </w:r>
      <w:r w:rsidR="00874C9C" w:rsidRPr="004F7801">
        <w:rPr>
          <w:noProof/>
          <w:sz w:val="20"/>
          <w:vertAlign w:val="superscript"/>
        </w:rPr>
        <w:t>3</w:t>
      </w:r>
      <w:r w:rsidRPr="00C83210">
        <w:rPr>
          <w:sz w:val="20"/>
          <w:szCs w:val="20"/>
        </w:rPr>
        <w:t xml:space="preserve">. </w:t>
      </w:r>
    </w:p>
    <w:p w:rsidR="00306F00" w:rsidRPr="00C83210" w:rsidRDefault="00306F00" w:rsidP="00B10678">
      <w:pPr>
        <w:spacing w:before="100" w:after="100"/>
        <w:rPr>
          <w:b/>
          <w:sz w:val="20"/>
          <w:szCs w:val="20"/>
        </w:rPr>
      </w:pPr>
      <w:r w:rsidRPr="00C83210">
        <w:rPr>
          <w:b/>
          <w:sz w:val="20"/>
        </w:rPr>
        <w:t xml:space="preserve">Определение потерь </w:t>
      </w:r>
      <w:r w:rsidR="00B10678">
        <w:rPr>
          <w:b/>
          <w:sz w:val="20"/>
          <w:szCs w:val="20"/>
        </w:rPr>
        <w:t xml:space="preserve">тепла </w:t>
      </w:r>
      <w:r w:rsidRPr="00C83210">
        <w:rPr>
          <w:b/>
          <w:sz w:val="20"/>
          <w:szCs w:val="20"/>
        </w:rPr>
        <w:t>в результ</w:t>
      </w:r>
      <w:r w:rsidR="005D39B6">
        <w:rPr>
          <w:b/>
          <w:sz w:val="20"/>
          <w:szCs w:val="20"/>
        </w:rPr>
        <w:t>ате порыва тепловой сети (свищ)</w:t>
      </w:r>
      <w:r w:rsidR="00CA7F18">
        <w:rPr>
          <w:b/>
          <w:sz w:val="20"/>
          <w:szCs w:val="20"/>
        </w:rPr>
        <w:t>.</w:t>
      </w:r>
    </w:p>
    <w:p w:rsidR="00306F00" w:rsidRPr="00C83210" w:rsidRDefault="00306F00" w:rsidP="00EB14A4">
      <w:pPr>
        <w:jc w:val="both"/>
        <w:rPr>
          <w:sz w:val="20"/>
        </w:rPr>
      </w:pPr>
      <w:r w:rsidRPr="00C83210">
        <w:rPr>
          <w:sz w:val="20"/>
        </w:rPr>
        <w:t xml:space="preserve">Потери тепловой энергии, </w:t>
      </w:r>
      <w:r w:rsidRPr="00C83210">
        <w:rPr>
          <w:position w:val="-10"/>
          <w:sz w:val="20"/>
        </w:rPr>
        <w:object w:dxaOrig="240" w:dyaOrig="320">
          <v:shape id="_x0000_i1041" type="#_x0000_t75" style="width:12pt;height:15.75pt" o:ole="">
            <v:imagedata r:id="rId8" o:title=""/>
          </v:shape>
          <o:OLEObject Type="Embed" ProgID="Equation.3" ShapeID="_x0000_i1041" DrawAspect="Content" ObjectID="_1647558367" r:id="rId37"/>
        </w:object>
      </w:r>
      <w:r w:rsidRPr="00C83210">
        <w:rPr>
          <w:sz w:val="20"/>
        </w:rPr>
        <w:t>, Гкал, обусловленные порывом тепловой сети, определяются формулой:</w:t>
      </w:r>
    </w:p>
    <w:p w:rsidR="00306F00" w:rsidRPr="00C83210" w:rsidRDefault="00306F00" w:rsidP="00181DA2">
      <w:pPr>
        <w:ind w:left="360"/>
        <w:jc w:val="center"/>
        <w:rPr>
          <w:sz w:val="20"/>
          <w:szCs w:val="20"/>
        </w:rPr>
      </w:pPr>
    </w:p>
    <w:p w:rsidR="00306F00" w:rsidRDefault="00306F00" w:rsidP="00181DA2">
      <w:pPr>
        <w:ind w:left="360"/>
        <w:jc w:val="center"/>
        <w:rPr>
          <w:sz w:val="20"/>
          <w:szCs w:val="20"/>
        </w:rPr>
      </w:pPr>
      <w:r w:rsidRPr="00C83210">
        <w:rPr>
          <w:position w:val="-14"/>
          <w:sz w:val="20"/>
          <w:szCs w:val="20"/>
          <w:lang w:val="en-US"/>
        </w:rPr>
        <w:object w:dxaOrig="2840" w:dyaOrig="400">
          <v:shape id="_x0000_i1042" type="#_x0000_t75" style="width:140.25pt;height:20.25pt" o:ole="">
            <v:imagedata r:id="rId38" o:title=""/>
          </v:shape>
          <o:OLEObject Type="Embed" ProgID="Equation.3" ShapeID="_x0000_i1042" DrawAspect="Content" ObjectID="_1647558368" r:id="rId39"/>
        </w:object>
      </w:r>
      <w:r w:rsidRPr="00C83210">
        <w:rPr>
          <w:sz w:val="20"/>
          <w:szCs w:val="20"/>
        </w:rPr>
        <w:t xml:space="preserve"> (3), где</w:t>
      </w:r>
      <w:r w:rsidR="00CA7F18">
        <w:rPr>
          <w:sz w:val="20"/>
          <w:szCs w:val="20"/>
        </w:rPr>
        <w:t>:</w:t>
      </w:r>
    </w:p>
    <w:p w:rsidR="005D39B6" w:rsidRPr="00C83210" w:rsidRDefault="005D39B6" w:rsidP="00181DA2">
      <w:pPr>
        <w:ind w:left="360"/>
        <w:jc w:val="center"/>
        <w:rPr>
          <w:sz w:val="20"/>
          <w:szCs w:val="20"/>
        </w:rPr>
      </w:pPr>
    </w:p>
    <w:p w:rsidR="00306F00" w:rsidRPr="00C83210" w:rsidRDefault="00306F00" w:rsidP="00874C9C">
      <w:pPr>
        <w:spacing w:line="300" w:lineRule="auto"/>
        <w:rPr>
          <w:sz w:val="20"/>
          <w:szCs w:val="20"/>
        </w:rPr>
      </w:pPr>
      <w:r w:rsidRPr="00C83210">
        <w:rPr>
          <w:position w:val="-6"/>
          <w:sz w:val="20"/>
          <w:szCs w:val="20"/>
        </w:rPr>
        <w:object w:dxaOrig="260" w:dyaOrig="279">
          <v:shape id="_x0000_i1043" type="#_x0000_t75" style="width:12pt;height:14.25pt" o:ole="">
            <v:imagedata r:id="rId40" o:title=""/>
          </v:shape>
          <o:OLEObject Type="Embed" ProgID="Equation.3" ShapeID="_x0000_i1043" DrawAspect="Content" ObjectID="_1647558369" r:id="rId41"/>
        </w:object>
      </w:r>
      <w:r w:rsidRPr="00C83210">
        <w:rPr>
          <w:sz w:val="20"/>
          <w:szCs w:val="20"/>
        </w:rPr>
        <w:t xml:space="preserve"> – расход утечки, л/ч. Определяется по таблице в зависимости от диаметра свища и давления;</w:t>
      </w:r>
    </w:p>
    <w:p w:rsidR="00306F00" w:rsidRPr="00C83210" w:rsidRDefault="00306F00" w:rsidP="00874C9C">
      <w:pPr>
        <w:spacing w:line="300" w:lineRule="auto"/>
        <w:rPr>
          <w:sz w:val="20"/>
          <w:szCs w:val="20"/>
        </w:rPr>
      </w:pPr>
      <w:r w:rsidRPr="00C83210">
        <w:rPr>
          <w:position w:val="-14"/>
          <w:sz w:val="20"/>
          <w:szCs w:val="20"/>
        </w:rPr>
        <w:object w:dxaOrig="320" w:dyaOrig="380">
          <v:shape id="_x0000_i1044" type="#_x0000_t75" style="width:15.75pt;height:18.75pt" o:ole="">
            <v:imagedata r:id="rId31" o:title=""/>
          </v:shape>
          <o:OLEObject Type="Embed" ProgID="Equation.3" ShapeID="_x0000_i1044" DrawAspect="Content" ObjectID="_1647558370" r:id="rId42"/>
        </w:object>
      </w:r>
      <w:r w:rsidRPr="00C83210">
        <w:rPr>
          <w:sz w:val="20"/>
          <w:szCs w:val="20"/>
        </w:rPr>
        <w:t xml:space="preserve"> – температура прямого или обратного трубопровода (в зависимости от того в котором свищ), °С;</w:t>
      </w:r>
    </w:p>
    <w:p w:rsidR="00306F00" w:rsidRPr="00C83210" w:rsidRDefault="00306F00" w:rsidP="00874C9C">
      <w:pPr>
        <w:spacing w:line="300" w:lineRule="auto"/>
        <w:rPr>
          <w:sz w:val="20"/>
          <w:szCs w:val="20"/>
        </w:rPr>
      </w:pPr>
      <w:r w:rsidRPr="00C83210">
        <w:rPr>
          <w:position w:val="-12"/>
          <w:sz w:val="20"/>
          <w:szCs w:val="20"/>
        </w:rPr>
        <w:object w:dxaOrig="320" w:dyaOrig="360">
          <v:shape id="_x0000_i1045" type="#_x0000_t75" style="width:15.75pt;height:18pt" o:ole="">
            <v:imagedata r:id="rId33" o:title=""/>
          </v:shape>
          <o:OLEObject Type="Embed" ProgID="Equation.3" ShapeID="_x0000_i1045" DrawAspect="Content" ObjectID="_1647558371" r:id="rId43"/>
        </w:object>
      </w:r>
      <w:r w:rsidRPr="00C83210">
        <w:rPr>
          <w:sz w:val="20"/>
          <w:szCs w:val="20"/>
        </w:rPr>
        <w:t xml:space="preserve"> – температура холодной воды на источнике в день спуска теплоносителя, °С;</w:t>
      </w:r>
    </w:p>
    <w:p w:rsidR="00306F00" w:rsidRPr="00C83210" w:rsidRDefault="00306F00" w:rsidP="00874C9C">
      <w:pPr>
        <w:spacing w:line="300" w:lineRule="auto"/>
        <w:rPr>
          <w:sz w:val="20"/>
          <w:szCs w:val="20"/>
        </w:rPr>
      </w:pPr>
      <w:r w:rsidRPr="00C83210">
        <w:rPr>
          <w:position w:val="-6"/>
          <w:sz w:val="20"/>
          <w:szCs w:val="20"/>
        </w:rPr>
        <w:object w:dxaOrig="240" w:dyaOrig="279">
          <v:shape id="_x0000_i1046" type="#_x0000_t75" style="width:12pt;height:14.25pt" o:ole="">
            <v:imagedata r:id="rId20" o:title=""/>
          </v:shape>
          <o:OLEObject Type="Embed" ProgID="Equation.3" ShapeID="_x0000_i1046" DrawAspect="Content" ObjectID="_1647558372" r:id="rId44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удельная теплоёмкость воды, ккал/(кг  °С);</w:t>
      </w:r>
    </w:p>
    <w:p w:rsidR="00306F00" w:rsidRPr="00C83210" w:rsidRDefault="00306F00" w:rsidP="00874C9C">
      <w:pPr>
        <w:spacing w:line="300" w:lineRule="auto"/>
        <w:rPr>
          <w:sz w:val="20"/>
          <w:szCs w:val="20"/>
        </w:rPr>
      </w:pPr>
      <w:r w:rsidRPr="00C83210">
        <w:rPr>
          <w:position w:val="-10"/>
          <w:sz w:val="20"/>
          <w:szCs w:val="20"/>
        </w:rPr>
        <w:object w:dxaOrig="240" w:dyaOrig="260">
          <v:shape id="_x0000_i1047" type="#_x0000_t75" style="width:12pt;height:12pt" o:ole="">
            <v:imagedata r:id="rId22" o:title=""/>
          </v:shape>
          <o:OLEObject Type="Embed" ProgID="Equation.3" ShapeID="_x0000_i1047" DrawAspect="Content" ObjectID="_1647558373" r:id="rId45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плотность теплоносителя, кг/</w:t>
      </w:r>
      <w:r w:rsidR="00874C9C" w:rsidRPr="00C83210">
        <w:rPr>
          <w:sz w:val="20"/>
        </w:rPr>
        <w:t>м</w:t>
      </w:r>
      <w:r w:rsidR="00874C9C" w:rsidRPr="004F7801">
        <w:rPr>
          <w:noProof/>
          <w:sz w:val="20"/>
          <w:vertAlign w:val="superscript"/>
        </w:rPr>
        <w:t>3</w:t>
      </w:r>
      <w:r w:rsidRPr="00C83210">
        <w:rPr>
          <w:sz w:val="20"/>
          <w:szCs w:val="20"/>
        </w:rPr>
        <w:t>;</w:t>
      </w:r>
    </w:p>
    <w:p w:rsidR="00306F00" w:rsidRPr="00C83210" w:rsidRDefault="00306F00" w:rsidP="00B10678">
      <w:pPr>
        <w:rPr>
          <w:sz w:val="20"/>
          <w:szCs w:val="20"/>
        </w:rPr>
      </w:pPr>
      <w:r w:rsidRPr="00C83210">
        <w:rPr>
          <w:position w:val="-4"/>
          <w:sz w:val="20"/>
          <w:szCs w:val="20"/>
        </w:rPr>
        <w:object w:dxaOrig="240" w:dyaOrig="260">
          <v:shape id="_x0000_i1048" type="#_x0000_t75" style="width:12pt;height:12pt" o:ole="">
            <v:imagedata r:id="rId46" o:title=""/>
          </v:shape>
          <o:OLEObject Type="Embed" ProgID="Equation.3" ShapeID="_x0000_i1048" DrawAspect="Content" ObjectID="_1647558374" r:id="rId47"/>
        </w:object>
      </w:r>
      <w:r w:rsidRPr="00C83210">
        <w:rPr>
          <w:sz w:val="20"/>
          <w:szCs w:val="20"/>
        </w:rPr>
        <w:t xml:space="preserve"> </w:t>
      </w:r>
      <w:r w:rsidR="00874C9C" w:rsidRPr="00C83210">
        <w:rPr>
          <w:sz w:val="20"/>
          <w:szCs w:val="20"/>
        </w:rPr>
        <w:t>–</w:t>
      </w:r>
      <w:r w:rsidRPr="00C83210">
        <w:rPr>
          <w:sz w:val="20"/>
          <w:szCs w:val="20"/>
        </w:rPr>
        <w:t xml:space="preserve"> время действия свища, час.</w:t>
      </w:r>
    </w:p>
    <w:p w:rsidR="00B644C5" w:rsidRDefault="00B644C5" w:rsidP="00B10678">
      <w:pPr>
        <w:pStyle w:val="BodyText2TimesNewRoman10pt"/>
        <w:spacing w:line="240" w:lineRule="auto"/>
        <w:ind w:firstLine="0"/>
      </w:pPr>
    </w:p>
    <w:p w:rsidR="00B644C5" w:rsidRDefault="00B644C5" w:rsidP="00B10678">
      <w:pPr>
        <w:pStyle w:val="BodyText2TimesNewRoman10pt"/>
        <w:spacing w:line="240" w:lineRule="auto"/>
        <w:ind w:firstLine="0"/>
      </w:pPr>
    </w:p>
    <w:p w:rsidR="00B10678" w:rsidRDefault="00B10678" w:rsidP="00B10678">
      <w:pPr>
        <w:pStyle w:val="BodyText2TimesNewRoman10pt"/>
        <w:spacing w:line="240" w:lineRule="auto"/>
        <w:ind w:firstLine="0"/>
      </w:pPr>
    </w:p>
    <w:p w:rsidR="00B644C5" w:rsidRDefault="00B644C5" w:rsidP="00B10678">
      <w:pPr>
        <w:pStyle w:val="BodyText2TimesNewRoman10pt"/>
        <w:spacing w:line="240" w:lineRule="auto"/>
        <w:ind w:firstLine="0"/>
        <w:rPr>
          <w:b/>
        </w:rPr>
      </w:pPr>
      <w:r w:rsidRPr="00F14B2A">
        <w:rPr>
          <w:b/>
        </w:rPr>
        <w:t>Подписи сторон:</w:t>
      </w:r>
    </w:p>
    <w:p w:rsidR="00B644C5" w:rsidRPr="00F14B2A" w:rsidRDefault="00B644C5" w:rsidP="00B644C5">
      <w:pPr>
        <w:pStyle w:val="BodyText2TimesNewRoman10pt"/>
        <w:spacing w:line="240" w:lineRule="auto"/>
        <w:ind w:firstLine="0"/>
        <w:rPr>
          <w:b/>
        </w:rPr>
      </w:pPr>
    </w:p>
    <w:p w:rsidR="00B644C5" w:rsidRPr="00F14B2A" w:rsidRDefault="00B644C5" w:rsidP="00B644C5">
      <w:pPr>
        <w:pStyle w:val="BodyText2TimesNewRoman10pt"/>
        <w:tabs>
          <w:tab w:val="left" w:pos="5387"/>
        </w:tabs>
        <w:spacing w:line="240" w:lineRule="auto"/>
        <w:ind w:firstLine="0"/>
        <w:rPr>
          <w:b/>
        </w:rPr>
      </w:pPr>
      <w:r>
        <w:rPr>
          <w:b/>
        </w:rPr>
        <w:t>Ресурсоснаб</w:t>
      </w:r>
      <w:r w:rsidRPr="00F14B2A">
        <w:rPr>
          <w:b/>
        </w:rPr>
        <w:t>жающая организация</w:t>
      </w:r>
      <w:r w:rsidRPr="00F14B2A">
        <w:tab/>
      </w:r>
      <w:r w:rsidR="00FE1E50">
        <w:tab/>
      </w:r>
      <w:r>
        <w:rPr>
          <w:b/>
        </w:rPr>
        <w:t>Абонент</w:t>
      </w:r>
    </w:p>
    <w:p w:rsidR="00B644C5" w:rsidRPr="00F14B2A" w:rsidRDefault="00B644C5" w:rsidP="00B644C5">
      <w:pPr>
        <w:tabs>
          <w:tab w:val="left" w:pos="2127"/>
          <w:tab w:val="left" w:pos="5670"/>
        </w:tabs>
        <w:jc w:val="both"/>
        <w:rPr>
          <w:sz w:val="20"/>
        </w:rPr>
      </w:pPr>
    </w:p>
    <w:p w:rsidR="00B644C5" w:rsidRPr="00F14B2A" w:rsidRDefault="00B644C5" w:rsidP="00B644C5">
      <w:pPr>
        <w:tabs>
          <w:tab w:val="left" w:pos="2127"/>
          <w:tab w:val="left" w:pos="5387"/>
        </w:tabs>
        <w:rPr>
          <w:sz w:val="20"/>
        </w:rPr>
      </w:pPr>
      <w:r w:rsidRPr="00F14B2A">
        <w:rPr>
          <w:sz w:val="20"/>
        </w:rPr>
        <w:t xml:space="preserve">_____________________________________ </w:t>
      </w:r>
      <w:r w:rsidRPr="00F14B2A">
        <w:rPr>
          <w:sz w:val="20"/>
        </w:rPr>
        <w:tab/>
      </w:r>
      <w:r w:rsidR="00FE1E50">
        <w:rPr>
          <w:sz w:val="20"/>
        </w:rPr>
        <w:tab/>
      </w:r>
      <w:r w:rsidRPr="00F14B2A">
        <w:rPr>
          <w:sz w:val="20"/>
        </w:rPr>
        <w:t>___________________________________</w:t>
      </w:r>
    </w:p>
    <w:p w:rsidR="00B644C5" w:rsidRPr="00F14B2A" w:rsidRDefault="00B644C5" w:rsidP="00B644C5">
      <w:pPr>
        <w:tabs>
          <w:tab w:val="left" w:pos="2127"/>
          <w:tab w:val="left" w:pos="5670"/>
          <w:tab w:val="left" w:pos="7230"/>
        </w:tabs>
        <w:rPr>
          <w:sz w:val="20"/>
        </w:rPr>
      </w:pPr>
      <w:r>
        <w:rPr>
          <w:sz w:val="20"/>
        </w:rPr>
        <w:tab/>
      </w:r>
      <w:r w:rsidRPr="00F14B2A">
        <w:rPr>
          <w:sz w:val="20"/>
        </w:rPr>
        <w:tab/>
      </w:r>
      <w:r w:rsidRPr="00F14B2A">
        <w:rPr>
          <w:sz w:val="20"/>
        </w:rPr>
        <w:tab/>
      </w:r>
      <w:r w:rsidRPr="00F14B2A">
        <w:rPr>
          <w:sz w:val="20"/>
        </w:rPr>
        <w:tab/>
      </w:r>
      <w:r w:rsidRPr="00F14B2A">
        <w:rPr>
          <w:sz w:val="20"/>
        </w:rPr>
        <w:tab/>
      </w:r>
    </w:p>
    <w:p w:rsidR="00B644C5" w:rsidRPr="00F14B2A" w:rsidRDefault="00B644C5" w:rsidP="00B644C5">
      <w:pPr>
        <w:tabs>
          <w:tab w:val="left" w:pos="2127"/>
          <w:tab w:val="left" w:pos="5670"/>
        </w:tabs>
        <w:jc w:val="both"/>
        <w:rPr>
          <w:sz w:val="20"/>
        </w:rPr>
      </w:pPr>
    </w:p>
    <w:p w:rsidR="00B644C5" w:rsidRPr="00B644C5" w:rsidRDefault="00B644C5" w:rsidP="00B644C5">
      <w:pPr>
        <w:tabs>
          <w:tab w:val="left" w:pos="2127"/>
          <w:tab w:val="left" w:pos="5387"/>
        </w:tabs>
        <w:jc w:val="both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 w:rsidR="00FE1E50">
        <w:rPr>
          <w:sz w:val="20"/>
        </w:rPr>
        <w:tab/>
      </w:r>
      <w:proofErr w:type="spellStart"/>
      <w:r w:rsidRPr="00F14B2A">
        <w:rPr>
          <w:sz w:val="20"/>
        </w:rPr>
        <w:t>м.п</w:t>
      </w:r>
      <w:proofErr w:type="spellEnd"/>
      <w:r w:rsidRPr="00F14B2A">
        <w:rPr>
          <w:sz w:val="20"/>
        </w:rPr>
        <w:t>.</w:t>
      </w:r>
    </w:p>
    <w:sectPr w:rsidR="00B644C5" w:rsidRPr="00B644C5" w:rsidSect="00B1067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543" w:rsidRDefault="00603543" w:rsidP="00851922">
      <w:r>
        <w:separator/>
      </w:r>
    </w:p>
  </w:endnote>
  <w:endnote w:type="continuationSeparator" w:id="0">
    <w:p w:rsidR="00603543" w:rsidRDefault="00603543" w:rsidP="008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543" w:rsidRDefault="00603543" w:rsidP="00851922">
      <w:r>
        <w:separator/>
      </w:r>
    </w:p>
  </w:footnote>
  <w:footnote w:type="continuationSeparator" w:id="0">
    <w:p w:rsidR="00603543" w:rsidRDefault="00603543" w:rsidP="0085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F1B53"/>
    <w:multiLevelType w:val="hybridMultilevel"/>
    <w:tmpl w:val="45CC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4E"/>
    <w:rsid w:val="000111C5"/>
    <w:rsid w:val="0001557C"/>
    <w:rsid w:val="00053D95"/>
    <w:rsid w:val="0005435C"/>
    <w:rsid w:val="00093536"/>
    <w:rsid w:val="000B7471"/>
    <w:rsid w:val="000C7A8B"/>
    <w:rsid w:val="001138C4"/>
    <w:rsid w:val="00181DA2"/>
    <w:rsid w:val="001D5A5E"/>
    <w:rsid w:val="001E2419"/>
    <w:rsid w:val="002057D8"/>
    <w:rsid w:val="00222FA0"/>
    <w:rsid w:val="0022637D"/>
    <w:rsid w:val="002F3F88"/>
    <w:rsid w:val="00306F00"/>
    <w:rsid w:val="00310005"/>
    <w:rsid w:val="003264CF"/>
    <w:rsid w:val="0034037E"/>
    <w:rsid w:val="0034167B"/>
    <w:rsid w:val="003568A2"/>
    <w:rsid w:val="00360A4E"/>
    <w:rsid w:val="00377BD1"/>
    <w:rsid w:val="00432B85"/>
    <w:rsid w:val="004A42B2"/>
    <w:rsid w:val="004F7801"/>
    <w:rsid w:val="0053558B"/>
    <w:rsid w:val="0054375B"/>
    <w:rsid w:val="00567D18"/>
    <w:rsid w:val="005D39B6"/>
    <w:rsid w:val="005E72E8"/>
    <w:rsid w:val="00603543"/>
    <w:rsid w:val="006432AF"/>
    <w:rsid w:val="0064379D"/>
    <w:rsid w:val="006656A7"/>
    <w:rsid w:val="006F1619"/>
    <w:rsid w:val="006F2955"/>
    <w:rsid w:val="006F2B03"/>
    <w:rsid w:val="006F4B43"/>
    <w:rsid w:val="0071235F"/>
    <w:rsid w:val="0072483A"/>
    <w:rsid w:val="00843904"/>
    <w:rsid w:val="00851922"/>
    <w:rsid w:val="008569D7"/>
    <w:rsid w:val="00874C9C"/>
    <w:rsid w:val="008E3123"/>
    <w:rsid w:val="008F6FDE"/>
    <w:rsid w:val="0094784E"/>
    <w:rsid w:val="00991B06"/>
    <w:rsid w:val="009B0F57"/>
    <w:rsid w:val="00A752EE"/>
    <w:rsid w:val="00AA2765"/>
    <w:rsid w:val="00B02140"/>
    <w:rsid w:val="00B04D01"/>
    <w:rsid w:val="00B10678"/>
    <w:rsid w:val="00B30E22"/>
    <w:rsid w:val="00B52CEA"/>
    <w:rsid w:val="00B6264C"/>
    <w:rsid w:val="00B644C5"/>
    <w:rsid w:val="00B7018C"/>
    <w:rsid w:val="00BB6CDC"/>
    <w:rsid w:val="00BB6DE2"/>
    <w:rsid w:val="00BC09DE"/>
    <w:rsid w:val="00C401A7"/>
    <w:rsid w:val="00C4470C"/>
    <w:rsid w:val="00C83210"/>
    <w:rsid w:val="00C97E02"/>
    <w:rsid w:val="00CA7F18"/>
    <w:rsid w:val="00CD428D"/>
    <w:rsid w:val="00CF24D4"/>
    <w:rsid w:val="00D112C9"/>
    <w:rsid w:val="00D20B26"/>
    <w:rsid w:val="00D570CE"/>
    <w:rsid w:val="00D81DBE"/>
    <w:rsid w:val="00E7019B"/>
    <w:rsid w:val="00E71932"/>
    <w:rsid w:val="00E7461F"/>
    <w:rsid w:val="00EB14A4"/>
    <w:rsid w:val="00ED31C4"/>
    <w:rsid w:val="00EE70B5"/>
    <w:rsid w:val="00F06D07"/>
    <w:rsid w:val="00F654FE"/>
    <w:rsid w:val="00F66881"/>
    <w:rsid w:val="00FB033A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12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85"/>
    <w:rPr>
      <w:rFonts w:ascii="Tahoma" w:hAnsi="Tahoma" w:cs="Tahoma"/>
      <w:sz w:val="16"/>
      <w:szCs w:val="16"/>
    </w:rPr>
  </w:style>
  <w:style w:type="paragraph" w:customStyle="1" w:styleId="BodyText2TimesNewRoman10pt">
    <w:name w:val="Стиль Body Text 2 + Times New Roman 10 pt по ширине Первая строк..."/>
    <w:basedOn w:val="a"/>
    <w:uiPriority w:val="99"/>
    <w:rsid w:val="005D39B6"/>
    <w:pPr>
      <w:spacing w:line="360" w:lineRule="auto"/>
      <w:ind w:firstLine="567"/>
      <w:jc w:val="both"/>
    </w:pPr>
    <w:rPr>
      <w:sz w:val="20"/>
      <w:szCs w:val="20"/>
    </w:rPr>
  </w:style>
  <w:style w:type="table" w:styleId="a5">
    <w:name w:val="Table Grid"/>
    <w:basedOn w:val="a1"/>
    <w:locked/>
    <w:rsid w:val="005D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9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92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19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image" Target="media/image1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1423-F724-4169-96D2-BD7AFCC7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2020-04-04T23:17:00Z</dcterms:created>
  <dcterms:modified xsi:type="dcterms:W3CDTF">2020-04-04T23:17:00Z</dcterms:modified>
</cp:coreProperties>
</file>